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C2" w:rsidRPr="00BC3576" w:rsidRDefault="00AA71CC" w:rsidP="00BC3576">
      <w:pPr>
        <w:jc w:val="center"/>
        <w:rPr>
          <w:rFonts w:ascii="Baskerville Old Face" w:hAnsi="Baskerville Old Face"/>
          <w:i/>
          <w:sz w:val="24"/>
          <w:szCs w:val="24"/>
        </w:rPr>
      </w:pPr>
      <w:r w:rsidRPr="00BC3576">
        <w:rPr>
          <w:rFonts w:ascii="Baskerville Old Face" w:hAnsi="Baskerville Old Face"/>
          <w:sz w:val="24"/>
          <w:szCs w:val="24"/>
        </w:rPr>
        <w:t>Sermon on</w:t>
      </w:r>
      <w:r w:rsidR="00B77DF7" w:rsidRPr="00BC3576">
        <w:rPr>
          <w:rFonts w:ascii="Baskerville Old Face" w:hAnsi="Baskerville Old Face"/>
          <w:sz w:val="24"/>
          <w:szCs w:val="24"/>
        </w:rPr>
        <w:t xml:space="preserve"> Epiphany 3A</w:t>
      </w:r>
      <w:r w:rsidR="00BC3576">
        <w:rPr>
          <w:rFonts w:ascii="Baskerville Old Face" w:hAnsi="Baskerville Old Face"/>
          <w:sz w:val="24"/>
          <w:szCs w:val="24"/>
        </w:rPr>
        <w:br/>
      </w:r>
      <w:r w:rsidR="00BC3576">
        <w:rPr>
          <w:rFonts w:ascii="Baskerville Old Face" w:hAnsi="Baskerville Old Face"/>
          <w:i/>
          <w:sz w:val="24"/>
          <w:szCs w:val="24"/>
        </w:rPr>
        <w:t>Crisis=Danger + Opportunity: How Following Christ Helps Us Choose Wisely</w:t>
      </w:r>
      <w:bookmarkStart w:id="0" w:name="_GoBack"/>
      <w:bookmarkEnd w:id="0"/>
    </w:p>
    <w:p w:rsidR="00260AB3" w:rsidRPr="00BC3576" w:rsidRDefault="00260AB3" w:rsidP="00BC3576">
      <w:pPr>
        <w:rPr>
          <w:rFonts w:ascii="Baskerville Old Face" w:hAnsi="Baskerville Old Face"/>
          <w:sz w:val="24"/>
          <w:szCs w:val="24"/>
        </w:rPr>
      </w:pPr>
      <w:r w:rsidRPr="00BC3576">
        <w:rPr>
          <w:rFonts w:ascii="Baskerville Old Face" w:hAnsi="Baskerville Old Face"/>
          <w:sz w:val="24"/>
          <w:szCs w:val="24"/>
        </w:rPr>
        <w:t xml:space="preserve">I stand before the counter pondering my </w:t>
      </w:r>
      <w:proofErr w:type="gramStart"/>
      <w:r w:rsidRPr="00BC3576">
        <w:rPr>
          <w:rFonts w:ascii="Baskerville Old Face" w:hAnsi="Baskerville Old Face"/>
          <w:sz w:val="24"/>
          <w:szCs w:val="24"/>
        </w:rPr>
        <w:t>decision,</w:t>
      </w:r>
      <w:proofErr w:type="gramEnd"/>
      <w:r w:rsidRPr="00BC3576">
        <w:rPr>
          <w:rFonts w:ascii="Baskerville Old Face" w:hAnsi="Baskerville Old Face"/>
          <w:sz w:val="24"/>
          <w:szCs w:val="24"/>
        </w:rPr>
        <w:t xml:space="preserve"> will it be the raison bran or the carrot pineapple muffin? Today I choose the carrot pineapple.</w:t>
      </w:r>
    </w:p>
    <w:p w:rsidR="002A3330" w:rsidRPr="00BC3576" w:rsidRDefault="002A3330" w:rsidP="00BC3576">
      <w:pPr>
        <w:rPr>
          <w:rFonts w:ascii="Baskerville Old Face" w:hAnsi="Baskerville Old Face"/>
          <w:sz w:val="24"/>
          <w:szCs w:val="24"/>
        </w:rPr>
      </w:pPr>
      <w:r w:rsidRPr="00BC3576">
        <w:rPr>
          <w:rFonts w:ascii="Baskerville Old Face" w:hAnsi="Baskerville Old Face"/>
          <w:sz w:val="24"/>
          <w:szCs w:val="24"/>
        </w:rPr>
        <w:t>What is it that triggers a decision? Is it information? In the case of mundane questions such as “what shall I have for lunch?” it would seem to be information: looking at what’s in the fridge or the cupboard, whether I should cash in that A&amp;W coupon today or not</w:t>
      </w:r>
      <w:r w:rsidR="001B053A" w:rsidRPr="00BC3576">
        <w:rPr>
          <w:rFonts w:ascii="Baskerville Old Face" w:hAnsi="Baskerville Old Face"/>
          <w:sz w:val="24"/>
          <w:szCs w:val="24"/>
        </w:rPr>
        <w:t>, whether I stick to my New Year’s resolution to have a salad for lunch 5x a week!</w:t>
      </w:r>
    </w:p>
    <w:p w:rsidR="001B053A" w:rsidRPr="00BC3576" w:rsidRDefault="001B053A" w:rsidP="00BC3576">
      <w:pPr>
        <w:rPr>
          <w:rFonts w:ascii="Baskerville Old Face" w:hAnsi="Baskerville Old Face"/>
          <w:sz w:val="24"/>
          <w:szCs w:val="24"/>
        </w:rPr>
      </w:pPr>
      <w:r w:rsidRPr="00BC3576">
        <w:rPr>
          <w:rFonts w:ascii="Baskerville Old Face" w:hAnsi="Baskerville Old Face"/>
          <w:sz w:val="24"/>
          <w:szCs w:val="24"/>
        </w:rPr>
        <w:t>In the case of more crucial decisions we tend to ask the question “What’s the right thing to do?” with more urgency.  Is she/he the right person to build a life with? How do I parent this particular child differently from my other child who has a totally different personality?</w:t>
      </w:r>
    </w:p>
    <w:p w:rsidR="001B053A" w:rsidRPr="00BC3576" w:rsidRDefault="001B053A" w:rsidP="00BC3576">
      <w:pPr>
        <w:rPr>
          <w:rFonts w:ascii="Baskerville Old Face" w:hAnsi="Baskerville Old Face"/>
          <w:sz w:val="24"/>
          <w:szCs w:val="24"/>
        </w:rPr>
      </w:pPr>
      <w:r w:rsidRPr="00BC3576">
        <w:rPr>
          <w:rFonts w:ascii="Baskerville Old Face" w:hAnsi="Baskerville Old Face"/>
          <w:sz w:val="24"/>
          <w:szCs w:val="24"/>
        </w:rPr>
        <w:t xml:space="preserve">Of course, this way of thinking about decisions is still quite information based.  We come to the question “what’s the right thing to do?” weighing evidence, looking for arguments one way </w:t>
      </w:r>
      <w:r w:rsidR="007C3CAC" w:rsidRPr="00BC3576">
        <w:rPr>
          <w:rFonts w:ascii="Baskerville Old Face" w:hAnsi="Baskerville Old Face"/>
          <w:sz w:val="24"/>
          <w:szCs w:val="24"/>
        </w:rPr>
        <w:t>or the other and seeking to learn from</w:t>
      </w:r>
      <w:r w:rsidRPr="00BC3576">
        <w:rPr>
          <w:rFonts w:ascii="Baskerville Old Face" w:hAnsi="Baskerville Old Face"/>
          <w:sz w:val="24"/>
          <w:szCs w:val="24"/>
        </w:rPr>
        <w:t xml:space="preserve"> the experience of others.</w:t>
      </w:r>
    </w:p>
    <w:p w:rsidR="001B053A" w:rsidRPr="00BC3576" w:rsidRDefault="001B053A" w:rsidP="00BC3576">
      <w:pPr>
        <w:rPr>
          <w:rFonts w:ascii="Baskerville Old Face" w:hAnsi="Baskerville Old Face"/>
          <w:sz w:val="24"/>
          <w:szCs w:val="24"/>
        </w:rPr>
      </w:pPr>
      <w:r w:rsidRPr="00BC3576">
        <w:rPr>
          <w:rFonts w:ascii="Baskerville Old Face" w:hAnsi="Baskerville Old Face"/>
          <w:sz w:val="24"/>
          <w:szCs w:val="24"/>
        </w:rPr>
        <w:t xml:space="preserve">None of this is bad per </w:t>
      </w:r>
      <w:proofErr w:type="gramStart"/>
      <w:r w:rsidRPr="00BC3576">
        <w:rPr>
          <w:rFonts w:ascii="Baskerville Old Face" w:hAnsi="Baskerville Old Face"/>
          <w:sz w:val="24"/>
          <w:szCs w:val="24"/>
        </w:rPr>
        <w:t>sae,</w:t>
      </w:r>
      <w:proofErr w:type="gramEnd"/>
      <w:r w:rsidRPr="00BC3576">
        <w:rPr>
          <w:rFonts w:ascii="Baskerville Old Face" w:hAnsi="Baskerville Old Face"/>
          <w:sz w:val="24"/>
          <w:szCs w:val="24"/>
        </w:rPr>
        <w:t xml:space="preserve"> it’s the way we do things in late modernity.  Of course, we can see immediately the limitations of such an approach; how much information is enough information? We are finite beings so there is no such thing as certainty, is there? Where is the point at which we take the plunge, when we step out in faith and act?</w:t>
      </w:r>
    </w:p>
    <w:p w:rsidR="003C6F8D" w:rsidRPr="00BC3576" w:rsidRDefault="003C6F8D" w:rsidP="00BC3576">
      <w:pPr>
        <w:rPr>
          <w:rFonts w:ascii="Baskerville Old Face" w:hAnsi="Baskerville Old Face"/>
          <w:sz w:val="24"/>
          <w:szCs w:val="24"/>
        </w:rPr>
      </w:pPr>
      <w:r w:rsidRPr="00BC3576">
        <w:rPr>
          <w:rFonts w:ascii="Baskerville Old Face" w:hAnsi="Baskerville Old Face"/>
          <w:sz w:val="24"/>
          <w:szCs w:val="24"/>
        </w:rPr>
        <w:t>It turns out that though we think we know how to plan for happ</w:t>
      </w:r>
      <w:r w:rsidR="00274D41" w:rsidRPr="00BC3576">
        <w:rPr>
          <w:rFonts w:ascii="Baskerville Old Face" w:hAnsi="Baskerville Old Face"/>
          <w:sz w:val="24"/>
          <w:szCs w:val="24"/>
        </w:rPr>
        <w:t>iness and prosperity</w:t>
      </w:r>
      <w:r w:rsidRPr="00BC3576">
        <w:rPr>
          <w:rFonts w:ascii="Baskerville Old Face" w:hAnsi="Baskerville Old Face"/>
          <w:sz w:val="24"/>
          <w:szCs w:val="24"/>
        </w:rPr>
        <w:t xml:space="preserve"> by relying on our rational minds</w:t>
      </w:r>
      <w:r w:rsidR="007C3CAC" w:rsidRPr="00BC3576">
        <w:rPr>
          <w:rFonts w:ascii="Baskerville Old Face" w:hAnsi="Baskerville Old Face"/>
          <w:sz w:val="24"/>
          <w:szCs w:val="24"/>
        </w:rPr>
        <w:t>,</w:t>
      </w:r>
      <w:r w:rsidRPr="00BC3576">
        <w:rPr>
          <w:rFonts w:ascii="Baskerville Old Face" w:hAnsi="Baskerville Old Face"/>
          <w:sz w:val="24"/>
          <w:szCs w:val="24"/>
        </w:rPr>
        <w:t xml:space="preserve"> isn’t actually how we make </w:t>
      </w:r>
      <w:r w:rsidR="007C3CAC" w:rsidRPr="00BC3576">
        <w:rPr>
          <w:rFonts w:ascii="Baskerville Old Face" w:hAnsi="Baskerville Old Face"/>
          <w:sz w:val="24"/>
          <w:szCs w:val="24"/>
        </w:rPr>
        <w:t xml:space="preserve">most of our important </w:t>
      </w:r>
      <w:r w:rsidRPr="00BC3576">
        <w:rPr>
          <w:rFonts w:ascii="Baskerville Old Face" w:hAnsi="Baskerville Old Face"/>
          <w:sz w:val="24"/>
          <w:szCs w:val="24"/>
        </w:rPr>
        <w:t>decisions</w:t>
      </w:r>
    </w:p>
    <w:p w:rsidR="00482904" w:rsidRPr="00BC3576" w:rsidRDefault="003C6F8D" w:rsidP="00BC3576">
      <w:pPr>
        <w:rPr>
          <w:rFonts w:ascii="Baskerville Old Face" w:hAnsi="Baskerville Old Face"/>
          <w:sz w:val="24"/>
          <w:szCs w:val="24"/>
        </w:rPr>
      </w:pPr>
      <w:r w:rsidRPr="00BC3576">
        <w:rPr>
          <w:rFonts w:ascii="Baskerville Old Face" w:hAnsi="Baskerville Old Face"/>
          <w:sz w:val="24"/>
          <w:szCs w:val="24"/>
        </w:rPr>
        <w:t>Psychology is gradually opening up our understanding to the com</w:t>
      </w:r>
      <w:r w:rsidR="007C3CAC" w:rsidRPr="00BC3576">
        <w:rPr>
          <w:rFonts w:ascii="Baskerville Old Face" w:hAnsi="Baskerville Old Face"/>
          <w:sz w:val="24"/>
          <w:szCs w:val="24"/>
        </w:rPr>
        <w:t xml:space="preserve">plex reality of how it </w:t>
      </w:r>
      <w:r w:rsidRPr="00BC3576">
        <w:rPr>
          <w:rFonts w:ascii="Baskerville Old Face" w:hAnsi="Baskerville Old Face"/>
          <w:sz w:val="24"/>
          <w:szCs w:val="24"/>
        </w:rPr>
        <w:t>works; information is a part of it but when it comes to the actual point of decision our emotions and instincts take over, even when we feel we’re being very deliberate and rational.</w:t>
      </w:r>
    </w:p>
    <w:p w:rsidR="003C6F8D" w:rsidRPr="00BC3576" w:rsidRDefault="00EC30D8" w:rsidP="00BC3576">
      <w:pPr>
        <w:rPr>
          <w:rFonts w:ascii="Baskerville Old Face" w:hAnsi="Baskerville Old Face"/>
          <w:sz w:val="24"/>
          <w:szCs w:val="24"/>
        </w:rPr>
      </w:pPr>
      <w:r w:rsidRPr="00BC3576">
        <w:rPr>
          <w:rFonts w:ascii="Baskerville Old Face" w:hAnsi="Baskerville Old Face"/>
          <w:sz w:val="24"/>
          <w:szCs w:val="24"/>
        </w:rPr>
        <w:t xml:space="preserve">If this is the case, </w:t>
      </w:r>
      <w:r w:rsidR="00E64B9D" w:rsidRPr="00BC3576">
        <w:rPr>
          <w:rFonts w:ascii="Baskerville Old Face" w:hAnsi="Baskerville Old Face"/>
          <w:sz w:val="24"/>
          <w:szCs w:val="24"/>
        </w:rPr>
        <w:t>and I think there’s no doubt it is</w:t>
      </w:r>
      <w:proofErr w:type="gramStart"/>
      <w:r w:rsidR="00E64B9D" w:rsidRPr="00BC3576">
        <w:rPr>
          <w:rFonts w:ascii="Baskerville Old Face" w:hAnsi="Baskerville Old Face"/>
          <w:sz w:val="24"/>
          <w:szCs w:val="24"/>
        </w:rPr>
        <w:t>,</w:t>
      </w:r>
      <w:proofErr w:type="gramEnd"/>
      <w:r w:rsidR="00E64B9D" w:rsidRPr="00BC3576">
        <w:rPr>
          <w:rFonts w:ascii="Baskerville Old Face" w:hAnsi="Baskerville Old Face"/>
          <w:sz w:val="24"/>
          <w:szCs w:val="24"/>
        </w:rPr>
        <w:t xml:space="preserve"> </w:t>
      </w:r>
      <w:r w:rsidRPr="00BC3576">
        <w:rPr>
          <w:rFonts w:ascii="Baskerville Old Face" w:hAnsi="Baskerville Old Face"/>
          <w:sz w:val="24"/>
          <w:szCs w:val="24"/>
        </w:rPr>
        <w:t>how do we open to this reality in a way that allows us to live well and not merely serve our own selfish i</w:t>
      </w:r>
      <w:r w:rsidR="00304DCD" w:rsidRPr="00BC3576">
        <w:rPr>
          <w:rFonts w:ascii="Baskerville Old Face" w:hAnsi="Baskerville Old Face"/>
          <w:sz w:val="24"/>
          <w:szCs w:val="24"/>
        </w:rPr>
        <w:t>nterests</w:t>
      </w:r>
      <w:r w:rsidR="00FA3D0A" w:rsidRPr="00BC3576">
        <w:rPr>
          <w:rFonts w:ascii="Baskerville Old Face" w:hAnsi="Baskerville Old Face"/>
          <w:sz w:val="24"/>
          <w:szCs w:val="24"/>
        </w:rPr>
        <w:t>?</w:t>
      </w:r>
    </w:p>
    <w:p w:rsidR="00FA3D0A" w:rsidRPr="00BC3576" w:rsidRDefault="00FA3D0A" w:rsidP="00BC3576">
      <w:pPr>
        <w:rPr>
          <w:rFonts w:ascii="Baskerville Old Face" w:hAnsi="Baskerville Old Face"/>
          <w:sz w:val="24"/>
          <w:szCs w:val="24"/>
        </w:rPr>
      </w:pPr>
      <w:r w:rsidRPr="00BC3576">
        <w:rPr>
          <w:rFonts w:ascii="Baskerville Old Face" w:hAnsi="Baskerville Old Face"/>
          <w:sz w:val="24"/>
          <w:szCs w:val="24"/>
        </w:rPr>
        <w:t xml:space="preserve">The Biblical perspective, which happens to coincide with many other great insights from the ancient </w:t>
      </w:r>
      <w:proofErr w:type="gramStart"/>
      <w:r w:rsidRPr="00BC3576">
        <w:rPr>
          <w:rFonts w:ascii="Baskerville Old Face" w:hAnsi="Baskerville Old Face"/>
          <w:sz w:val="24"/>
          <w:szCs w:val="24"/>
        </w:rPr>
        <w:t>world</w:t>
      </w:r>
      <w:proofErr w:type="gramEnd"/>
      <w:r w:rsidRPr="00BC3576">
        <w:rPr>
          <w:rFonts w:ascii="Baskerville Old Face" w:hAnsi="Baskerville Old Face"/>
          <w:sz w:val="24"/>
          <w:szCs w:val="24"/>
        </w:rPr>
        <w:t xml:space="preserve"> is that the true path lies by way of </w:t>
      </w:r>
      <w:r w:rsidRPr="00BC3576">
        <w:rPr>
          <w:rFonts w:ascii="Baskerville Old Face" w:hAnsi="Baskerville Old Face"/>
          <w:i/>
          <w:sz w:val="24"/>
          <w:szCs w:val="24"/>
        </w:rPr>
        <w:t>honing</w:t>
      </w:r>
      <w:r w:rsidRPr="00BC3576">
        <w:rPr>
          <w:rFonts w:ascii="Baskerville Old Face" w:hAnsi="Baskerville Old Face"/>
          <w:sz w:val="24"/>
          <w:szCs w:val="24"/>
        </w:rPr>
        <w:t xml:space="preserve"> our instincts and tr</w:t>
      </w:r>
      <w:r w:rsidR="00304DCD" w:rsidRPr="00BC3576">
        <w:rPr>
          <w:rFonts w:ascii="Baskerville Old Face" w:hAnsi="Baskerville Old Face"/>
          <w:sz w:val="24"/>
          <w:szCs w:val="24"/>
        </w:rPr>
        <w:t>aining our emotions so that more of the</w:t>
      </w:r>
      <w:r w:rsidRPr="00BC3576">
        <w:rPr>
          <w:rFonts w:ascii="Baskerville Old Face" w:hAnsi="Baskerville Old Face"/>
          <w:sz w:val="24"/>
          <w:szCs w:val="24"/>
        </w:rPr>
        <w:t xml:space="preserve"> encounter</w:t>
      </w:r>
      <w:r w:rsidR="00304DCD" w:rsidRPr="00BC3576">
        <w:rPr>
          <w:rFonts w:ascii="Baskerville Old Face" w:hAnsi="Baskerville Old Face"/>
          <w:sz w:val="24"/>
          <w:szCs w:val="24"/>
        </w:rPr>
        <w:t>s</w:t>
      </w:r>
      <w:r w:rsidRPr="00BC3576">
        <w:rPr>
          <w:rFonts w:ascii="Baskerville Old Face" w:hAnsi="Baskerville Old Face"/>
          <w:sz w:val="24"/>
          <w:szCs w:val="24"/>
        </w:rPr>
        <w:t xml:space="preserve"> we have w</w:t>
      </w:r>
      <w:r w:rsidR="00304DCD" w:rsidRPr="00BC3576">
        <w:rPr>
          <w:rFonts w:ascii="Baskerville Old Face" w:hAnsi="Baskerville Old Face"/>
          <w:sz w:val="24"/>
          <w:szCs w:val="24"/>
        </w:rPr>
        <w:t>ith people, with the world, the</w:t>
      </w:r>
      <w:r w:rsidRPr="00BC3576">
        <w:rPr>
          <w:rFonts w:ascii="Baskerville Old Face" w:hAnsi="Baskerville Old Face"/>
          <w:sz w:val="24"/>
          <w:szCs w:val="24"/>
        </w:rPr>
        <w:t xml:space="preserve"> decision</w:t>
      </w:r>
      <w:r w:rsidR="00304DCD" w:rsidRPr="00BC3576">
        <w:rPr>
          <w:rFonts w:ascii="Baskerville Old Face" w:hAnsi="Baskerville Old Face"/>
          <w:sz w:val="24"/>
          <w:szCs w:val="24"/>
        </w:rPr>
        <w:t>s we need to make are</w:t>
      </w:r>
      <w:r w:rsidRPr="00BC3576">
        <w:rPr>
          <w:rFonts w:ascii="Baskerville Old Face" w:hAnsi="Baskerville Old Face"/>
          <w:sz w:val="24"/>
          <w:szCs w:val="24"/>
        </w:rPr>
        <w:t xml:space="preserve"> a cooperation with God’s Spirit.</w:t>
      </w:r>
    </w:p>
    <w:p w:rsidR="00FA3D0A" w:rsidRPr="00BC3576" w:rsidRDefault="00FA3D0A" w:rsidP="00BC3576">
      <w:pPr>
        <w:rPr>
          <w:rFonts w:ascii="Baskerville Old Face" w:hAnsi="Baskerville Old Face"/>
          <w:sz w:val="24"/>
          <w:szCs w:val="24"/>
        </w:rPr>
      </w:pPr>
      <w:r w:rsidRPr="00BC3576">
        <w:rPr>
          <w:rFonts w:ascii="Baskerville Old Face" w:hAnsi="Baskerville Old Face"/>
          <w:sz w:val="24"/>
          <w:szCs w:val="24"/>
        </w:rPr>
        <w:t>The situation in our texts today provides us wit</w:t>
      </w:r>
      <w:r w:rsidR="00EF7734" w:rsidRPr="00BC3576">
        <w:rPr>
          <w:rFonts w:ascii="Baskerville Old Face" w:hAnsi="Baskerville Old Face"/>
          <w:sz w:val="24"/>
          <w:szCs w:val="24"/>
        </w:rPr>
        <w:t>h a particularly im</w:t>
      </w:r>
      <w:r w:rsidR="00274D41" w:rsidRPr="00BC3576">
        <w:rPr>
          <w:rFonts w:ascii="Baskerville Old Face" w:hAnsi="Baskerville Old Face"/>
          <w:sz w:val="24"/>
          <w:szCs w:val="24"/>
        </w:rPr>
        <w:t>portant example of this process:</w:t>
      </w:r>
      <w:r w:rsidR="00EF7734" w:rsidRPr="00BC3576">
        <w:rPr>
          <w:rFonts w:ascii="Baskerville Old Face" w:hAnsi="Baskerville Old Face"/>
          <w:sz w:val="24"/>
          <w:szCs w:val="24"/>
        </w:rPr>
        <w:t xml:space="preserve"> </w:t>
      </w:r>
      <w:r w:rsidR="00274D41" w:rsidRPr="00BC3576">
        <w:rPr>
          <w:rFonts w:ascii="Baskerville Old Face" w:hAnsi="Baskerville Old Face"/>
          <w:sz w:val="24"/>
          <w:szCs w:val="24"/>
        </w:rPr>
        <w:t>“Now when Jesus heard that John had been arrested, he withdrew to Galilee….</w:t>
      </w:r>
      <w:r w:rsidR="00274D41" w:rsidRPr="00BC3576">
        <w:rPr>
          <w:rFonts w:ascii="Verdana" w:hAnsi="Verdana"/>
          <w:color w:val="010000"/>
          <w:sz w:val="24"/>
          <w:szCs w:val="24"/>
          <w:shd w:val="clear" w:color="auto" w:fill="FFFFFF"/>
        </w:rPr>
        <w:t xml:space="preserve"> </w:t>
      </w:r>
      <w:r w:rsidR="00274D41" w:rsidRPr="00BC3576">
        <w:rPr>
          <w:rFonts w:ascii="Baskerville Old Face" w:hAnsi="Baskerville Old Face"/>
          <w:sz w:val="24"/>
          <w:szCs w:val="24"/>
        </w:rPr>
        <w:t>From that time Jesus began to proclaim, ‘Repent, for the kingdom of heaven has come near.’”</w:t>
      </w:r>
    </w:p>
    <w:p w:rsidR="00274D41" w:rsidRPr="00BC3576" w:rsidRDefault="00EF7734" w:rsidP="00BC3576">
      <w:pPr>
        <w:rPr>
          <w:rFonts w:ascii="Baskerville Old Face" w:hAnsi="Baskerville Old Face"/>
          <w:sz w:val="24"/>
          <w:szCs w:val="24"/>
        </w:rPr>
      </w:pPr>
      <w:r w:rsidRPr="00BC3576">
        <w:rPr>
          <w:rFonts w:ascii="Baskerville Old Face" w:hAnsi="Baskerville Old Face"/>
          <w:sz w:val="24"/>
          <w:szCs w:val="24"/>
        </w:rPr>
        <w:t>The Gospel texts agree that Jesus didn’t begin to announce the Kingdom of God or Heaven until he heard that John had been arrested.</w:t>
      </w:r>
      <w:r w:rsidR="00274D41" w:rsidRPr="00BC3576">
        <w:rPr>
          <w:rFonts w:ascii="Baskerville Old Face" w:hAnsi="Baskerville Old Face"/>
          <w:sz w:val="24"/>
          <w:szCs w:val="24"/>
        </w:rPr>
        <w:t xml:space="preserve">  Somehow it</w:t>
      </w:r>
      <w:r w:rsidRPr="00BC3576">
        <w:rPr>
          <w:rFonts w:ascii="Baskerville Old Face" w:hAnsi="Baskerville Old Face"/>
          <w:sz w:val="24"/>
          <w:szCs w:val="24"/>
        </w:rPr>
        <w:t xml:space="preserve"> was the sign he needed to step onto the stage.  </w:t>
      </w:r>
    </w:p>
    <w:p w:rsidR="00EF7734" w:rsidRPr="00BC3576" w:rsidRDefault="00EF7734" w:rsidP="00BC3576">
      <w:pPr>
        <w:rPr>
          <w:rFonts w:ascii="Baskerville Old Face" w:hAnsi="Baskerville Old Face"/>
          <w:sz w:val="24"/>
          <w:szCs w:val="24"/>
        </w:rPr>
      </w:pPr>
      <w:r w:rsidRPr="00BC3576">
        <w:rPr>
          <w:rFonts w:ascii="Baskerville Old Face" w:hAnsi="Baskerville Old Face"/>
          <w:sz w:val="24"/>
          <w:szCs w:val="24"/>
        </w:rPr>
        <w:lastRenderedPageBreak/>
        <w:t xml:space="preserve">John F. Kennedy, in a </w:t>
      </w:r>
      <w:r w:rsidR="00274D41" w:rsidRPr="00BC3576">
        <w:rPr>
          <w:rFonts w:ascii="Baskerville Old Face" w:hAnsi="Baskerville Old Face"/>
          <w:sz w:val="24"/>
          <w:szCs w:val="24"/>
        </w:rPr>
        <w:t>speech he gave back in 1959,</w:t>
      </w:r>
      <w:r w:rsidRPr="00BC3576">
        <w:rPr>
          <w:rFonts w:ascii="Baskerville Old Face" w:hAnsi="Baskerville Old Face"/>
          <w:sz w:val="24"/>
          <w:szCs w:val="24"/>
        </w:rPr>
        <w:t xml:space="preserve"> popularized the notion that the Chinese symbol for “Crisis” was drafted by taking the symbol for “danger” and “opportunity” and combining them.</w:t>
      </w:r>
    </w:p>
    <w:p w:rsidR="00EF7734" w:rsidRPr="00BC3576" w:rsidRDefault="00EF7734" w:rsidP="00BC3576">
      <w:pPr>
        <w:rPr>
          <w:rFonts w:ascii="Baskerville Old Face" w:hAnsi="Baskerville Old Face"/>
          <w:sz w:val="24"/>
          <w:szCs w:val="24"/>
        </w:rPr>
      </w:pPr>
      <w:r w:rsidRPr="00BC3576">
        <w:rPr>
          <w:rFonts w:ascii="Baskerville Old Face" w:hAnsi="Baskerville Old Face"/>
          <w:sz w:val="24"/>
          <w:szCs w:val="24"/>
        </w:rPr>
        <w:t>This idea was hugely popular back in the 6</w:t>
      </w:r>
      <w:r w:rsidR="00304DCD" w:rsidRPr="00BC3576">
        <w:rPr>
          <w:rFonts w:ascii="Baskerville Old Face" w:hAnsi="Baskerville Old Face"/>
          <w:sz w:val="24"/>
          <w:szCs w:val="24"/>
        </w:rPr>
        <w:t>0’s, 70’s and 80’s until Chinese linguists</w:t>
      </w:r>
      <w:r w:rsidRPr="00BC3576">
        <w:rPr>
          <w:rFonts w:ascii="Baskerville Old Face" w:hAnsi="Baskerville Old Face"/>
          <w:sz w:val="24"/>
          <w:szCs w:val="24"/>
        </w:rPr>
        <w:t xml:space="preserve"> pointed out that it wasn’t true, that’s not how Chinese symbols work.  But, Kennedy’s larger point still holds!</w:t>
      </w:r>
    </w:p>
    <w:p w:rsidR="00EF7734" w:rsidRPr="00BC3576" w:rsidRDefault="00EF7734" w:rsidP="00BC3576">
      <w:pPr>
        <w:rPr>
          <w:rFonts w:ascii="Baskerville Old Face" w:hAnsi="Baskerville Old Face"/>
          <w:sz w:val="24"/>
          <w:szCs w:val="24"/>
        </w:rPr>
      </w:pPr>
      <w:r w:rsidRPr="00BC3576">
        <w:rPr>
          <w:rFonts w:ascii="Baskerville Old Face" w:hAnsi="Baskerville Old Face"/>
          <w:sz w:val="24"/>
          <w:szCs w:val="24"/>
        </w:rPr>
        <w:t>Sometimes it takes a crisis to focus our minds, to engage our instincts and emotions so that we have the will to do what rational insight alone will never get us to do.</w:t>
      </w:r>
    </w:p>
    <w:p w:rsidR="00274D41" w:rsidRPr="00BC3576" w:rsidRDefault="00EF7734" w:rsidP="00BC3576">
      <w:pPr>
        <w:rPr>
          <w:rFonts w:ascii="Baskerville Old Face" w:hAnsi="Baskerville Old Face"/>
          <w:sz w:val="24"/>
          <w:szCs w:val="24"/>
        </w:rPr>
      </w:pPr>
      <w:r w:rsidRPr="00BC3576">
        <w:rPr>
          <w:rFonts w:ascii="Baskerville Old Face" w:hAnsi="Baskerville Old Face"/>
          <w:sz w:val="24"/>
          <w:szCs w:val="24"/>
        </w:rPr>
        <w:t xml:space="preserve">It may be that John’s arrest was simply a sign to Jesus that if the revolution that had begun at his baptism </w:t>
      </w:r>
      <w:r w:rsidR="00D47E48" w:rsidRPr="00BC3576">
        <w:rPr>
          <w:rFonts w:ascii="Baskerville Old Face" w:hAnsi="Baskerville Old Face"/>
          <w:sz w:val="24"/>
          <w:szCs w:val="24"/>
        </w:rPr>
        <w:t>by John was to take hold, now was t</w:t>
      </w:r>
      <w:r w:rsidR="00274D41" w:rsidRPr="00BC3576">
        <w:rPr>
          <w:rFonts w:ascii="Baskerville Old Face" w:hAnsi="Baskerville Old Face"/>
          <w:sz w:val="24"/>
          <w:szCs w:val="24"/>
        </w:rPr>
        <w:t>he time.  Or perhaps it was that gut check</w:t>
      </w:r>
      <w:r w:rsidR="00D47E48" w:rsidRPr="00BC3576">
        <w:rPr>
          <w:rFonts w:ascii="Baskerville Old Face" w:hAnsi="Baskerville Old Face"/>
          <w:sz w:val="24"/>
          <w:szCs w:val="24"/>
        </w:rPr>
        <w:t xml:space="preserve"> that came to Jesus in the midst of danger that now the opportunity was indeed right to begin his ministry.</w:t>
      </w:r>
    </w:p>
    <w:p w:rsidR="00D47E48" w:rsidRPr="00BC3576" w:rsidRDefault="00D37B2D" w:rsidP="00BC3576">
      <w:pPr>
        <w:rPr>
          <w:rFonts w:ascii="Baskerville Old Face" w:hAnsi="Baskerville Old Face"/>
          <w:sz w:val="24"/>
          <w:szCs w:val="24"/>
        </w:rPr>
      </w:pPr>
      <w:r w:rsidRPr="00BC3576">
        <w:rPr>
          <w:rFonts w:ascii="Baskerville Old Face" w:hAnsi="Baskerville Old Face"/>
          <w:sz w:val="24"/>
          <w:szCs w:val="24"/>
        </w:rPr>
        <w:t>W</w:t>
      </w:r>
      <w:r w:rsidR="00D47E48" w:rsidRPr="00BC3576">
        <w:rPr>
          <w:rFonts w:ascii="Baskerville Old Face" w:hAnsi="Baskerville Old Face"/>
          <w:sz w:val="24"/>
          <w:szCs w:val="24"/>
        </w:rPr>
        <w:t>e know from the preceding story which we’ll look at on the first Sunday in Lent, that Jesus, after his baptism</w:t>
      </w:r>
      <w:r w:rsidR="00180E56" w:rsidRPr="00BC3576">
        <w:rPr>
          <w:rFonts w:ascii="Baskerville Old Face" w:hAnsi="Baskerville Old Face"/>
          <w:sz w:val="24"/>
          <w:szCs w:val="24"/>
        </w:rPr>
        <w:t>,</w:t>
      </w:r>
      <w:r w:rsidR="00D47E48" w:rsidRPr="00BC3576">
        <w:rPr>
          <w:rFonts w:ascii="Baskerville Old Face" w:hAnsi="Baskerville Old Face"/>
          <w:sz w:val="24"/>
          <w:szCs w:val="24"/>
        </w:rPr>
        <w:t xml:space="preserve"> had fought the powers of darkness in the desert.</w:t>
      </w:r>
    </w:p>
    <w:p w:rsidR="00D47E48" w:rsidRPr="00BC3576" w:rsidRDefault="00D47E48" w:rsidP="00BC3576">
      <w:pPr>
        <w:rPr>
          <w:rFonts w:ascii="Baskerville Old Face" w:hAnsi="Baskerville Old Face"/>
          <w:sz w:val="24"/>
          <w:szCs w:val="24"/>
        </w:rPr>
      </w:pPr>
      <w:r w:rsidRPr="00BC3576">
        <w:rPr>
          <w:rFonts w:ascii="Baskerville Old Face" w:hAnsi="Baskerville Old Face"/>
          <w:sz w:val="24"/>
          <w:szCs w:val="24"/>
        </w:rPr>
        <w:t>Now, one of their earthly representatives had snuffed out the Baptist, the one who had come to prepare His way.  Jesus knew he could wait no longer; the darkness had reached its height; it was time for the light to shine.</w:t>
      </w:r>
    </w:p>
    <w:p w:rsidR="00D47E48" w:rsidRPr="00BC3576" w:rsidRDefault="00D47E48" w:rsidP="00BC3576">
      <w:pPr>
        <w:rPr>
          <w:rFonts w:ascii="Baskerville Old Face" w:hAnsi="Baskerville Old Face"/>
          <w:sz w:val="24"/>
          <w:szCs w:val="24"/>
        </w:rPr>
      </w:pPr>
      <w:r w:rsidRPr="00BC3576">
        <w:rPr>
          <w:rFonts w:ascii="Baskerville Old Face" w:hAnsi="Baskerville Old Face"/>
          <w:sz w:val="24"/>
          <w:szCs w:val="24"/>
        </w:rPr>
        <w:t>Many times I’ve received someone in study and the conversation goes something like this, “I knew there was something wrong but I just tried to pretend it wasn’t there; I just hoped it would go away, but then she told me she was going to leave if I didn’t stop drinking, cheating, gambling, being emotionally abusive” (fill in the blank).</w:t>
      </w:r>
    </w:p>
    <w:p w:rsidR="00D47E48" w:rsidRPr="00BC3576" w:rsidRDefault="00D47E48" w:rsidP="00BC3576">
      <w:pPr>
        <w:rPr>
          <w:rFonts w:ascii="Baskerville Old Face" w:hAnsi="Baskerville Old Face"/>
          <w:sz w:val="24"/>
          <w:szCs w:val="24"/>
        </w:rPr>
      </w:pPr>
      <w:r w:rsidRPr="00BC3576">
        <w:rPr>
          <w:rFonts w:ascii="Baskerville Old Face" w:hAnsi="Baskerville Old Face"/>
          <w:sz w:val="24"/>
          <w:szCs w:val="24"/>
        </w:rPr>
        <w:t xml:space="preserve">“Now I know I need to do something!” </w:t>
      </w:r>
      <w:r w:rsidR="00D37B2D" w:rsidRPr="00BC3576">
        <w:rPr>
          <w:rFonts w:ascii="Baskerville Old Face" w:hAnsi="Baskerville Old Face"/>
          <w:sz w:val="24"/>
          <w:szCs w:val="24"/>
        </w:rPr>
        <w:t xml:space="preserve">In that personal conversation is the same conviction, “darkness should not </w:t>
      </w:r>
      <w:proofErr w:type="gramStart"/>
      <w:r w:rsidR="00D37B2D" w:rsidRPr="00BC3576">
        <w:rPr>
          <w:rFonts w:ascii="Baskerville Old Face" w:hAnsi="Baskerville Old Face"/>
          <w:sz w:val="24"/>
          <w:szCs w:val="24"/>
        </w:rPr>
        <w:t>win,</w:t>
      </w:r>
      <w:proofErr w:type="gramEnd"/>
      <w:r w:rsidR="00D37B2D" w:rsidRPr="00BC3576">
        <w:rPr>
          <w:rFonts w:ascii="Baskerville Old Face" w:hAnsi="Baskerville Old Face"/>
          <w:sz w:val="24"/>
          <w:szCs w:val="24"/>
        </w:rPr>
        <w:t xml:space="preserve"> it’s time for the light.” </w:t>
      </w:r>
      <w:r w:rsidRPr="00BC3576">
        <w:rPr>
          <w:rFonts w:ascii="Baskerville Old Face" w:hAnsi="Baskerville Old Face"/>
          <w:sz w:val="24"/>
          <w:szCs w:val="24"/>
        </w:rPr>
        <w:t>Crisis=</w:t>
      </w:r>
      <w:proofErr w:type="spellStart"/>
      <w:r w:rsidRPr="00BC3576">
        <w:rPr>
          <w:rFonts w:ascii="Baskerville Old Face" w:hAnsi="Baskerville Old Face"/>
          <w:sz w:val="24"/>
          <w:szCs w:val="24"/>
        </w:rPr>
        <w:t>danger+opportunity</w:t>
      </w:r>
      <w:proofErr w:type="spellEnd"/>
      <w:r w:rsidRPr="00BC3576">
        <w:rPr>
          <w:rFonts w:ascii="Baskerville Old Face" w:hAnsi="Baskerville Old Face"/>
          <w:sz w:val="24"/>
          <w:szCs w:val="24"/>
        </w:rPr>
        <w:t xml:space="preserve"> (just not in Chinese!)</w:t>
      </w:r>
    </w:p>
    <w:p w:rsidR="00D47E48" w:rsidRPr="00BC3576" w:rsidRDefault="003B1F54" w:rsidP="00BC3576">
      <w:pPr>
        <w:rPr>
          <w:rFonts w:ascii="Baskerville Old Face" w:hAnsi="Baskerville Old Face"/>
          <w:sz w:val="24"/>
          <w:szCs w:val="24"/>
        </w:rPr>
      </w:pPr>
      <w:proofErr w:type="gramStart"/>
      <w:r w:rsidRPr="00BC3576">
        <w:rPr>
          <w:rFonts w:ascii="Baskerville Old Face" w:hAnsi="Baskerville Old Face"/>
          <w:sz w:val="24"/>
          <w:szCs w:val="24"/>
        </w:rPr>
        <w:t>But what?</w:t>
      </w:r>
      <w:proofErr w:type="gramEnd"/>
      <w:r w:rsidRPr="00BC3576">
        <w:rPr>
          <w:rFonts w:ascii="Baskerville Old Face" w:hAnsi="Baskerville Old Face"/>
          <w:sz w:val="24"/>
          <w:szCs w:val="24"/>
        </w:rPr>
        <w:t xml:space="preserve"> How to re-train our triggers so that our instincts, so that our emotions find a partnership with our best rational intentions?</w:t>
      </w:r>
    </w:p>
    <w:p w:rsidR="00D339AF" w:rsidRPr="00BC3576" w:rsidRDefault="00D339AF" w:rsidP="00BC3576">
      <w:pPr>
        <w:rPr>
          <w:rFonts w:ascii="Baskerville Old Face" w:hAnsi="Baskerville Old Face"/>
          <w:sz w:val="24"/>
          <w:szCs w:val="24"/>
        </w:rPr>
      </w:pPr>
      <w:r w:rsidRPr="00BC3576">
        <w:rPr>
          <w:rFonts w:ascii="Baskerville Old Face" w:hAnsi="Baskerville Old Face"/>
          <w:sz w:val="24"/>
          <w:szCs w:val="24"/>
        </w:rPr>
        <w:t>What do I tell such a person at such a time? Well, I usually say, “I don’t have a packet of information for you, an answer, but I do have a proposition for you, become a follower!”</w:t>
      </w:r>
    </w:p>
    <w:p w:rsidR="003B1F54" w:rsidRPr="00BC3576" w:rsidRDefault="003B1F54" w:rsidP="00BC3576">
      <w:pPr>
        <w:rPr>
          <w:rFonts w:ascii="Baskerville Old Face" w:hAnsi="Baskerville Old Face"/>
          <w:sz w:val="24"/>
          <w:szCs w:val="24"/>
        </w:rPr>
      </w:pPr>
      <w:r w:rsidRPr="00BC3576">
        <w:rPr>
          <w:rFonts w:ascii="Baskerville Old Face" w:hAnsi="Baskerville Old Face"/>
          <w:sz w:val="24"/>
          <w:szCs w:val="24"/>
        </w:rPr>
        <w:t>The first step towards this kind of integration is to do something counter-intuitive, something that does not sit well with our</w:t>
      </w:r>
      <w:r w:rsidR="00D339AF" w:rsidRPr="00BC3576">
        <w:rPr>
          <w:rFonts w:ascii="Baskerville Old Face" w:hAnsi="Baskerville Old Face"/>
          <w:sz w:val="24"/>
          <w:szCs w:val="24"/>
        </w:rPr>
        <w:t xml:space="preserve"> individualism: begin to follow</w:t>
      </w:r>
      <w:r w:rsidRPr="00BC3576">
        <w:rPr>
          <w:rFonts w:ascii="Baskerville Old Face" w:hAnsi="Baskerville Old Face"/>
          <w:sz w:val="24"/>
          <w:szCs w:val="24"/>
        </w:rPr>
        <w:t>!</w:t>
      </w:r>
    </w:p>
    <w:p w:rsidR="00D339AF" w:rsidRPr="00BC3576" w:rsidRDefault="00D339AF" w:rsidP="00BC3576">
      <w:pPr>
        <w:rPr>
          <w:rFonts w:ascii="Baskerville Old Face" w:hAnsi="Baskerville Old Face"/>
          <w:sz w:val="24"/>
          <w:szCs w:val="24"/>
        </w:rPr>
      </w:pPr>
      <w:r w:rsidRPr="00BC3576">
        <w:rPr>
          <w:rFonts w:ascii="Baskerville Old Face" w:hAnsi="Baskerville Old Face"/>
          <w:sz w:val="24"/>
          <w:szCs w:val="24"/>
        </w:rPr>
        <w:t>The fir</w:t>
      </w:r>
      <w:r w:rsidR="00D37B2D" w:rsidRPr="00BC3576">
        <w:rPr>
          <w:rFonts w:ascii="Baskerville Old Face" w:hAnsi="Baskerville Old Face"/>
          <w:sz w:val="24"/>
          <w:szCs w:val="24"/>
        </w:rPr>
        <w:t>st sign of the Kingdom, the first sign of the light spreading in the gospels is that</w:t>
      </w:r>
      <w:r w:rsidRPr="00BC3576">
        <w:rPr>
          <w:rFonts w:ascii="Baskerville Old Face" w:hAnsi="Baskerville Old Face"/>
          <w:sz w:val="24"/>
          <w:szCs w:val="24"/>
        </w:rPr>
        <w:t xml:space="preserve"> ordinary Galileans become followers of Jesus </w:t>
      </w:r>
    </w:p>
    <w:p w:rsidR="00D339AF" w:rsidRPr="00BC3576" w:rsidRDefault="00D339AF" w:rsidP="00BC3576">
      <w:pPr>
        <w:rPr>
          <w:rFonts w:ascii="Baskerville Old Face" w:hAnsi="Baskerville Old Face"/>
          <w:sz w:val="24"/>
          <w:szCs w:val="24"/>
        </w:rPr>
      </w:pPr>
      <w:r w:rsidRPr="00BC3576">
        <w:rPr>
          <w:rFonts w:ascii="Baskerville Old Face" w:hAnsi="Baskerville Old Face"/>
          <w:sz w:val="24"/>
          <w:szCs w:val="24"/>
        </w:rPr>
        <w:t>Going it alone is like someone with artistic ability but who doesn’t have any materials to work with.</w:t>
      </w:r>
    </w:p>
    <w:p w:rsidR="00D339AF" w:rsidRPr="00BC3576" w:rsidRDefault="00D339AF" w:rsidP="00BC3576">
      <w:pPr>
        <w:rPr>
          <w:rFonts w:ascii="Baskerville Old Face" w:hAnsi="Baskerville Old Face"/>
          <w:sz w:val="24"/>
          <w:szCs w:val="24"/>
        </w:rPr>
      </w:pPr>
      <w:r w:rsidRPr="00BC3576">
        <w:rPr>
          <w:rFonts w:ascii="Baskerville Old Face" w:hAnsi="Baskerville Old Face"/>
          <w:sz w:val="24"/>
          <w:szCs w:val="24"/>
        </w:rPr>
        <w:t xml:space="preserve">The radical message for our </w:t>
      </w:r>
      <w:proofErr w:type="spellStart"/>
      <w:r w:rsidRPr="00BC3576">
        <w:rPr>
          <w:rFonts w:ascii="Baskerville Old Face" w:hAnsi="Baskerville Old Face"/>
          <w:sz w:val="24"/>
          <w:szCs w:val="24"/>
        </w:rPr>
        <w:t>siloed</w:t>
      </w:r>
      <w:proofErr w:type="spellEnd"/>
      <w:r w:rsidRPr="00BC3576">
        <w:rPr>
          <w:rFonts w:ascii="Baskerville Old Face" w:hAnsi="Baskerville Old Face"/>
          <w:sz w:val="24"/>
          <w:szCs w:val="24"/>
        </w:rPr>
        <w:t>, individualistic culture is that far from having more liberty and freedom by not following, we have less; our limited perspective creating illusion of self-reliance when often it is self-delusion.</w:t>
      </w:r>
    </w:p>
    <w:p w:rsidR="00D37B2D" w:rsidRPr="00BC3576" w:rsidRDefault="00E9103D" w:rsidP="00BC3576">
      <w:pPr>
        <w:rPr>
          <w:rFonts w:ascii="Baskerville Old Face" w:hAnsi="Baskerville Old Face"/>
          <w:sz w:val="24"/>
          <w:szCs w:val="24"/>
        </w:rPr>
      </w:pPr>
      <w:r w:rsidRPr="00BC3576">
        <w:rPr>
          <w:rFonts w:ascii="Baskerville Old Face" w:hAnsi="Baskerville Old Face"/>
          <w:sz w:val="24"/>
          <w:szCs w:val="24"/>
        </w:rPr>
        <w:lastRenderedPageBreak/>
        <w:t xml:space="preserve">But of course I don’t recommend just following for the sake of following; </w:t>
      </w:r>
      <w:r w:rsidR="00D37B2D" w:rsidRPr="00BC3576">
        <w:rPr>
          <w:rFonts w:ascii="Baskerville Old Face" w:hAnsi="Baskerville Old Face"/>
          <w:sz w:val="24"/>
          <w:szCs w:val="24"/>
        </w:rPr>
        <w:t>people who have the instinct to follow often follow the wrong teacher, the philosophy that will turn out badly for them.</w:t>
      </w:r>
    </w:p>
    <w:p w:rsidR="003B1F54" w:rsidRPr="00BC3576" w:rsidRDefault="00E9103D" w:rsidP="00BC3576">
      <w:pPr>
        <w:rPr>
          <w:rFonts w:ascii="Baskerville Old Face" w:hAnsi="Baskerville Old Face"/>
          <w:sz w:val="24"/>
          <w:szCs w:val="24"/>
        </w:rPr>
      </w:pPr>
      <w:r w:rsidRPr="00BC3576">
        <w:rPr>
          <w:rFonts w:ascii="Baskerville Old Face" w:hAnsi="Baskerville Old Face"/>
          <w:sz w:val="24"/>
          <w:szCs w:val="24"/>
        </w:rPr>
        <w:t xml:space="preserve">if it’s integration we’re looking for, </w:t>
      </w:r>
      <w:r w:rsidR="00D37B2D" w:rsidRPr="00BC3576">
        <w:rPr>
          <w:rFonts w:ascii="Baskerville Old Face" w:hAnsi="Baskerville Old Face"/>
          <w:sz w:val="24"/>
          <w:szCs w:val="24"/>
        </w:rPr>
        <w:t xml:space="preserve">the honing of all that will make living good, our minds, our bodies, our emotions, even our instincts, </w:t>
      </w:r>
      <w:r w:rsidRPr="00BC3576">
        <w:rPr>
          <w:rFonts w:ascii="Baskerville Old Face" w:hAnsi="Baskerville Old Face"/>
          <w:sz w:val="24"/>
          <w:szCs w:val="24"/>
        </w:rPr>
        <w:t xml:space="preserve">then I commend to you </w:t>
      </w:r>
      <w:r w:rsidR="00D37B2D" w:rsidRPr="00BC3576">
        <w:rPr>
          <w:rFonts w:ascii="Baskerville Old Face" w:hAnsi="Baskerville Old Face"/>
          <w:sz w:val="24"/>
          <w:szCs w:val="24"/>
        </w:rPr>
        <w:t xml:space="preserve">the One who holds all those things together, </w:t>
      </w:r>
      <w:r w:rsidRPr="00BC3576">
        <w:rPr>
          <w:rFonts w:ascii="Baskerville Old Face" w:hAnsi="Baskerville Old Face"/>
          <w:sz w:val="24"/>
          <w:szCs w:val="24"/>
        </w:rPr>
        <w:t>the One through Whom the World was made, The Word made flesh</w:t>
      </w:r>
      <w:r w:rsidR="003B1F54" w:rsidRPr="00BC3576">
        <w:rPr>
          <w:rFonts w:ascii="Baskerville Old Face" w:hAnsi="Baskerville Old Face"/>
          <w:sz w:val="24"/>
          <w:szCs w:val="24"/>
        </w:rPr>
        <w:t>.</w:t>
      </w:r>
    </w:p>
    <w:p w:rsidR="003B1F54" w:rsidRPr="00BC3576" w:rsidRDefault="00E9103D" w:rsidP="00BC3576">
      <w:pPr>
        <w:rPr>
          <w:rFonts w:ascii="Baskerville Old Face" w:hAnsi="Baskerville Old Face"/>
          <w:sz w:val="24"/>
          <w:szCs w:val="24"/>
        </w:rPr>
      </w:pPr>
      <w:r w:rsidRPr="00BC3576">
        <w:rPr>
          <w:rFonts w:ascii="Baskerville Old Face" w:hAnsi="Baskerville Old Face"/>
          <w:sz w:val="24"/>
          <w:szCs w:val="24"/>
        </w:rPr>
        <w:t>And</w:t>
      </w:r>
      <w:r w:rsidR="003B1F54" w:rsidRPr="00BC3576">
        <w:rPr>
          <w:rFonts w:ascii="Baskerville Old Face" w:hAnsi="Baskerville Old Face"/>
          <w:sz w:val="24"/>
          <w:szCs w:val="24"/>
        </w:rPr>
        <w:t xml:space="preserve"> the good news is that if we say “yes” to being his follower we find that our own insights, observations and questions have a sounding board, have a reference point that doesn’t take away our initiative or freedom, but precisely because we’re in relationship with the Word who made all things, who is the Designer of all, </w:t>
      </w:r>
      <w:r w:rsidR="00B76A56" w:rsidRPr="00BC3576">
        <w:rPr>
          <w:rFonts w:ascii="Baskerville Old Face" w:hAnsi="Baskerville Old Face"/>
          <w:sz w:val="24"/>
          <w:szCs w:val="24"/>
        </w:rPr>
        <w:t>we find our liberty and our power enhanced!</w:t>
      </w:r>
    </w:p>
    <w:p w:rsidR="00B76A56" w:rsidRPr="00BC3576" w:rsidRDefault="00B76A56" w:rsidP="00BC3576">
      <w:pPr>
        <w:rPr>
          <w:rFonts w:ascii="Baskerville Old Face" w:hAnsi="Baskerville Old Face"/>
          <w:sz w:val="24"/>
          <w:szCs w:val="24"/>
        </w:rPr>
      </w:pPr>
      <w:r w:rsidRPr="00BC3576">
        <w:rPr>
          <w:rFonts w:ascii="Baskerville Old Face" w:hAnsi="Baskerville Old Face"/>
          <w:sz w:val="24"/>
          <w:szCs w:val="24"/>
        </w:rPr>
        <w:t xml:space="preserve">Following Christ begins to check our unhelpful impulses as we </w:t>
      </w:r>
      <w:r w:rsidR="00D37B2D" w:rsidRPr="00BC3576">
        <w:rPr>
          <w:rFonts w:ascii="Baskerville Old Face" w:hAnsi="Baskerville Old Face"/>
          <w:sz w:val="24"/>
          <w:szCs w:val="24"/>
        </w:rPr>
        <w:t xml:space="preserve">daily </w:t>
      </w:r>
      <w:r w:rsidRPr="00BC3576">
        <w:rPr>
          <w:rFonts w:ascii="Baskerville Old Face" w:hAnsi="Baskerville Old Face"/>
          <w:sz w:val="24"/>
          <w:szCs w:val="24"/>
        </w:rPr>
        <w:t>“check-in” with Him!</w:t>
      </w:r>
    </w:p>
    <w:p w:rsidR="00B76A56" w:rsidRPr="00BC3576" w:rsidRDefault="00D37B2D" w:rsidP="00BC3576">
      <w:pPr>
        <w:rPr>
          <w:rFonts w:ascii="Baskerville Old Face" w:hAnsi="Baskerville Old Face"/>
          <w:sz w:val="24"/>
          <w:szCs w:val="24"/>
        </w:rPr>
      </w:pPr>
      <w:r w:rsidRPr="00BC3576">
        <w:rPr>
          <w:rFonts w:ascii="Baskerville Old Face" w:hAnsi="Baskerville Old Face"/>
          <w:sz w:val="24"/>
          <w:szCs w:val="24"/>
        </w:rPr>
        <w:t>But, and this is crucial, this</w:t>
      </w:r>
      <w:r w:rsidR="00B76A56" w:rsidRPr="00BC3576">
        <w:rPr>
          <w:rFonts w:ascii="Baskerville Old Face" w:hAnsi="Baskerville Old Face"/>
          <w:sz w:val="24"/>
          <w:szCs w:val="24"/>
        </w:rPr>
        <w:t xml:space="preserve"> “following” does not take place on our own, it’s not “me </w:t>
      </w:r>
      <w:r w:rsidRPr="00BC3576">
        <w:rPr>
          <w:rFonts w:ascii="Baskerville Old Face" w:hAnsi="Baskerville Old Face"/>
          <w:sz w:val="24"/>
          <w:szCs w:val="24"/>
        </w:rPr>
        <w:t>and Jesus” but being part of a</w:t>
      </w:r>
      <w:r w:rsidR="00B76A56" w:rsidRPr="00BC3576">
        <w:rPr>
          <w:rFonts w:ascii="Baskerville Old Face" w:hAnsi="Baskerville Old Face"/>
          <w:sz w:val="24"/>
          <w:szCs w:val="24"/>
        </w:rPr>
        <w:t xml:space="preserve"> community that is the key to our growth.</w:t>
      </w:r>
    </w:p>
    <w:p w:rsidR="00B76A56" w:rsidRPr="00BC3576" w:rsidRDefault="00B76A56" w:rsidP="00BC3576">
      <w:pPr>
        <w:rPr>
          <w:rFonts w:ascii="Baskerville Old Face" w:hAnsi="Baskerville Old Face"/>
          <w:sz w:val="24"/>
          <w:szCs w:val="24"/>
        </w:rPr>
      </w:pPr>
      <w:r w:rsidRPr="00BC3576">
        <w:rPr>
          <w:rFonts w:ascii="Baskerville Old Face" w:hAnsi="Baskerville Old Face"/>
          <w:sz w:val="24"/>
          <w:szCs w:val="24"/>
        </w:rPr>
        <w:t xml:space="preserve">The very first thing Jesus does is to call the first followers into a community, the first sign of the Kingdom, earlier than the remarkable healings.  It is the new community that is </w:t>
      </w:r>
      <w:r w:rsidRPr="00BC3576">
        <w:rPr>
          <w:rFonts w:ascii="Baskerville Old Face" w:hAnsi="Baskerville Old Face"/>
          <w:i/>
          <w:sz w:val="24"/>
          <w:szCs w:val="24"/>
        </w:rPr>
        <w:t xml:space="preserve">the </w:t>
      </w:r>
      <w:r w:rsidRPr="00BC3576">
        <w:rPr>
          <w:rFonts w:ascii="Baskerville Old Face" w:hAnsi="Baskerville Old Face"/>
          <w:sz w:val="24"/>
          <w:szCs w:val="24"/>
        </w:rPr>
        <w:t>sign that something new is afoot.</w:t>
      </w:r>
    </w:p>
    <w:p w:rsidR="00B76A56" w:rsidRPr="00BC3576" w:rsidRDefault="00B76A56" w:rsidP="00BC3576">
      <w:pPr>
        <w:rPr>
          <w:rFonts w:ascii="Baskerville Old Face" w:hAnsi="Baskerville Old Face"/>
          <w:sz w:val="24"/>
          <w:szCs w:val="24"/>
        </w:rPr>
      </w:pPr>
      <w:r w:rsidRPr="00BC3576">
        <w:rPr>
          <w:rFonts w:ascii="Baskerville Old Face" w:hAnsi="Baskerville Old Face"/>
          <w:sz w:val="24"/>
          <w:szCs w:val="24"/>
        </w:rPr>
        <w:t>It was the community that allowed them to challenge the cultural norms of familial and vocational security.</w:t>
      </w:r>
    </w:p>
    <w:p w:rsidR="00B76A56" w:rsidRPr="00BC3576" w:rsidRDefault="00B76A56" w:rsidP="00BC3576">
      <w:pPr>
        <w:rPr>
          <w:rFonts w:ascii="Baskerville Old Face" w:hAnsi="Baskerville Old Face"/>
          <w:sz w:val="24"/>
          <w:szCs w:val="24"/>
        </w:rPr>
      </w:pPr>
      <w:r w:rsidRPr="00BC3576">
        <w:rPr>
          <w:rFonts w:ascii="Baskerville Old Face" w:hAnsi="Baskerville Old Face"/>
          <w:sz w:val="24"/>
          <w:szCs w:val="24"/>
        </w:rPr>
        <w:t>The reason we don’t merely “go to Church” is that “we are the Church,” the sign of the Kingdom, called to a sisterhood and brotherhood that may not, initially be nearly as emotionally compelling as our blood relations but, if we think about, the only foundation of a society where me, myself and I isn’t the definition of what is good and helpful.</w:t>
      </w:r>
    </w:p>
    <w:p w:rsidR="00EC787B" w:rsidRPr="00BC3576" w:rsidRDefault="00B76A56" w:rsidP="00BC3576">
      <w:pPr>
        <w:rPr>
          <w:rFonts w:ascii="Baskerville Old Face" w:hAnsi="Baskerville Old Face"/>
          <w:sz w:val="24"/>
          <w:szCs w:val="24"/>
        </w:rPr>
      </w:pPr>
      <w:r w:rsidRPr="00BC3576">
        <w:rPr>
          <w:rFonts w:ascii="Baskerville Old Face" w:hAnsi="Baskerville Old Face"/>
          <w:sz w:val="24"/>
          <w:szCs w:val="24"/>
        </w:rPr>
        <w:t xml:space="preserve">This is why Paul has it in for his new friends in Corinth; there </w:t>
      </w:r>
      <w:proofErr w:type="gramStart"/>
      <w:r w:rsidRPr="00BC3576">
        <w:rPr>
          <w:rFonts w:ascii="Baskerville Old Face" w:hAnsi="Baskerville Old Face"/>
          <w:sz w:val="24"/>
          <w:szCs w:val="24"/>
        </w:rPr>
        <w:t>is no personality cults</w:t>
      </w:r>
      <w:proofErr w:type="gramEnd"/>
      <w:r w:rsidRPr="00BC3576">
        <w:rPr>
          <w:rFonts w:ascii="Baskerville Old Face" w:hAnsi="Baskerville Old Face"/>
          <w:sz w:val="24"/>
          <w:szCs w:val="24"/>
        </w:rPr>
        <w:t xml:space="preserve"> in the Church; there is not church of Peter, Paul or Apollos, not even a separate “Jesus Church” as if Jesus was just one among several personalities</w:t>
      </w:r>
      <w:r w:rsidR="00EC787B" w:rsidRPr="00BC3576">
        <w:rPr>
          <w:rFonts w:ascii="Baskerville Old Face" w:hAnsi="Baskerville Old Face"/>
          <w:sz w:val="24"/>
          <w:szCs w:val="24"/>
        </w:rPr>
        <w:t>, like different varieties of potted begonias.</w:t>
      </w:r>
    </w:p>
    <w:p w:rsidR="00B76A56" w:rsidRPr="00BC3576" w:rsidRDefault="00B76A56" w:rsidP="00BC3576">
      <w:pPr>
        <w:rPr>
          <w:rFonts w:ascii="Baskerville Old Face" w:hAnsi="Baskerville Old Face"/>
          <w:sz w:val="24"/>
          <w:szCs w:val="24"/>
        </w:rPr>
      </w:pPr>
      <w:proofErr w:type="gramStart"/>
      <w:r w:rsidRPr="00BC3576">
        <w:rPr>
          <w:rFonts w:ascii="Baskerville Old Face" w:hAnsi="Baskerville Old Face"/>
          <w:sz w:val="24"/>
          <w:szCs w:val="24"/>
        </w:rPr>
        <w:t>denominations</w:t>
      </w:r>
      <w:proofErr w:type="gramEnd"/>
      <w:r w:rsidRPr="00BC3576">
        <w:rPr>
          <w:rFonts w:ascii="Baskerville Old Face" w:hAnsi="Baskerville Old Face"/>
          <w:sz w:val="24"/>
          <w:szCs w:val="24"/>
        </w:rPr>
        <w:t xml:space="preserve"> need to be especially careful of this; we all need to work at our fundamental unity as vigorously as we can; we are all part of the “one, holy, catholic [universal], and apostolic [missional] Church.”</w:t>
      </w:r>
    </w:p>
    <w:p w:rsidR="00D37B2D" w:rsidRPr="00BC3576" w:rsidRDefault="00EC787B" w:rsidP="00BC3576">
      <w:pPr>
        <w:rPr>
          <w:rFonts w:ascii="Baskerville Old Face" w:hAnsi="Baskerville Old Face"/>
          <w:sz w:val="24"/>
          <w:szCs w:val="24"/>
        </w:rPr>
      </w:pPr>
      <w:r w:rsidRPr="00BC3576">
        <w:rPr>
          <w:rFonts w:ascii="Baskerville Old Face" w:hAnsi="Baskerville Old Face"/>
          <w:sz w:val="24"/>
          <w:szCs w:val="24"/>
        </w:rPr>
        <w:t>As we unite together we’ve entered the very space where we are freer to hone our instincts, to bring our emotions and our rational</w:t>
      </w:r>
      <w:r w:rsidR="00D37B2D" w:rsidRPr="00BC3576">
        <w:rPr>
          <w:rFonts w:ascii="Baskerville Old Face" w:hAnsi="Baskerville Old Face"/>
          <w:sz w:val="24"/>
          <w:szCs w:val="24"/>
        </w:rPr>
        <w:t xml:space="preserve"> thinking into God’s service</w:t>
      </w:r>
      <w:r w:rsidRPr="00BC3576">
        <w:rPr>
          <w:rFonts w:ascii="Baskerville Old Face" w:hAnsi="Baskerville Old Face"/>
          <w:sz w:val="24"/>
          <w:szCs w:val="24"/>
        </w:rPr>
        <w:t xml:space="preserve">; </w:t>
      </w:r>
    </w:p>
    <w:p w:rsidR="00EB3E82" w:rsidRPr="00BC3576" w:rsidRDefault="00EB3E82" w:rsidP="00BC3576">
      <w:pPr>
        <w:rPr>
          <w:rFonts w:ascii="Baskerville Old Face" w:hAnsi="Baskerville Old Face"/>
          <w:sz w:val="24"/>
          <w:szCs w:val="24"/>
        </w:rPr>
      </w:pPr>
      <w:r w:rsidRPr="00BC3576">
        <w:rPr>
          <w:rFonts w:ascii="Baskerville Old Face" w:hAnsi="Baskerville Old Face"/>
          <w:sz w:val="24"/>
          <w:szCs w:val="24"/>
        </w:rPr>
        <w:t>Perhaps you were once a follower but have let it slide; perhaps you’ve been coming to Church but have not found the control in your emotional life you thought would somehow automatically happen</w:t>
      </w:r>
    </w:p>
    <w:p w:rsidR="00EB3E82" w:rsidRPr="00BC3576" w:rsidRDefault="00EB3E82" w:rsidP="00BC3576">
      <w:pPr>
        <w:rPr>
          <w:rFonts w:ascii="Baskerville Old Face" w:hAnsi="Baskerville Old Face"/>
          <w:sz w:val="24"/>
          <w:szCs w:val="24"/>
        </w:rPr>
      </w:pPr>
      <w:r w:rsidRPr="00BC3576">
        <w:rPr>
          <w:rFonts w:ascii="Baskerville Old Face" w:hAnsi="Baskerville Old Face"/>
          <w:sz w:val="24"/>
          <w:szCs w:val="24"/>
        </w:rPr>
        <w:lastRenderedPageBreak/>
        <w:t>Following, Joining, taking risks together, this is the fundamental letting go, the step of faith that opens for us the materials for a beautiful life, the freedom to choose wisely.</w:t>
      </w:r>
    </w:p>
    <w:sectPr w:rsidR="00EB3E82" w:rsidRPr="00BC35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BF" w:rsidRDefault="00C96ABF" w:rsidP="006C0410">
      <w:pPr>
        <w:spacing w:after="0" w:line="240" w:lineRule="auto"/>
      </w:pPr>
      <w:r>
        <w:separator/>
      </w:r>
    </w:p>
  </w:endnote>
  <w:endnote w:type="continuationSeparator" w:id="0">
    <w:p w:rsidR="00C96ABF" w:rsidRDefault="00C96ABF"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BF" w:rsidRDefault="00C96ABF" w:rsidP="006C0410">
      <w:pPr>
        <w:spacing w:after="0" w:line="240" w:lineRule="auto"/>
      </w:pPr>
      <w:r>
        <w:separator/>
      </w:r>
    </w:p>
  </w:footnote>
  <w:footnote w:type="continuationSeparator" w:id="0">
    <w:p w:rsidR="00C96ABF" w:rsidRDefault="00C96ABF"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BC3576">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F7"/>
    <w:rsid w:val="0000515F"/>
    <w:rsid w:val="00180E56"/>
    <w:rsid w:val="00186532"/>
    <w:rsid w:val="00192F29"/>
    <w:rsid w:val="001B053A"/>
    <w:rsid w:val="001F3823"/>
    <w:rsid w:val="00260AB3"/>
    <w:rsid w:val="00274D41"/>
    <w:rsid w:val="002A3330"/>
    <w:rsid w:val="00304DCD"/>
    <w:rsid w:val="00327E54"/>
    <w:rsid w:val="00381876"/>
    <w:rsid w:val="003B1F54"/>
    <w:rsid w:val="003C6F8D"/>
    <w:rsid w:val="003F3B2B"/>
    <w:rsid w:val="00421D51"/>
    <w:rsid w:val="00482904"/>
    <w:rsid w:val="004F65D7"/>
    <w:rsid w:val="00533411"/>
    <w:rsid w:val="006C0410"/>
    <w:rsid w:val="007A54FD"/>
    <w:rsid w:val="007C3CAC"/>
    <w:rsid w:val="00AA71CC"/>
    <w:rsid w:val="00B34842"/>
    <w:rsid w:val="00B40C34"/>
    <w:rsid w:val="00B76A56"/>
    <w:rsid w:val="00B77DF7"/>
    <w:rsid w:val="00B97B5E"/>
    <w:rsid w:val="00BC3576"/>
    <w:rsid w:val="00C67FE4"/>
    <w:rsid w:val="00C96ABF"/>
    <w:rsid w:val="00CD6CC2"/>
    <w:rsid w:val="00D339AF"/>
    <w:rsid w:val="00D37B2D"/>
    <w:rsid w:val="00D47E48"/>
    <w:rsid w:val="00E64B9D"/>
    <w:rsid w:val="00E9103D"/>
    <w:rsid w:val="00EB3E82"/>
    <w:rsid w:val="00EC30D8"/>
    <w:rsid w:val="00EC787B"/>
    <w:rsid w:val="00EF7734"/>
    <w:rsid w:val="00FA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570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2020-01-26T15:45:00Z</cp:lastPrinted>
  <dcterms:created xsi:type="dcterms:W3CDTF">2020-01-20T18:06:00Z</dcterms:created>
  <dcterms:modified xsi:type="dcterms:W3CDTF">2020-01-26T21:20:00Z</dcterms:modified>
</cp:coreProperties>
</file>