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C9" w:rsidRPr="006244B8" w:rsidRDefault="00AA71CC" w:rsidP="006244B8">
      <w:pPr>
        <w:jc w:val="center"/>
        <w:rPr>
          <w:rFonts w:ascii="Baskerville Old Face" w:hAnsi="Baskerville Old Face"/>
          <w:sz w:val="24"/>
          <w:szCs w:val="24"/>
        </w:rPr>
      </w:pPr>
      <w:r w:rsidRPr="006244B8">
        <w:rPr>
          <w:rFonts w:ascii="Baskerville Old Face" w:hAnsi="Baskerville Old Face"/>
          <w:sz w:val="24"/>
          <w:szCs w:val="24"/>
        </w:rPr>
        <w:t>Sermon on</w:t>
      </w:r>
      <w:r w:rsidR="006244B8">
        <w:rPr>
          <w:rFonts w:ascii="Baskerville Old Face" w:hAnsi="Baskerville Old Face"/>
          <w:sz w:val="24"/>
          <w:szCs w:val="24"/>
        </w:rPr>
        <w:t xml:space="preserve"> The Feast of the Holy </w:t>
      </w:r>
      <w:proofErr w:type="gramStart"/>
      <w:r w:rsidR="006244B8">
        <w:rPr>
          <w:rFonts w:ascii="Baskerville Old Face" w:hAnsi="Baskerville Old Face"/>
          <w:sz w:val="24"/>
          <w:szCs w:val="24"/>
        </w:rPr>
        <w:t>Trinity</w:t>
      </w:r>
      <w:proofErr w:type="gramEnd"/>
      <w:r w:rsidR="006244B8">
        <w:rPr>
          <w:rFonts w:ascii="Baskerville Old Face" w:hAnsi="Baskerville Old Face"/>
          <w:sz w:val="24"/>
          <w:szCs w:val="24"/>
        </w:rPr>
        <w:br/>
        <w:t>(Proverbs 8:1-4, 22-31; Romans 5:1-5; John 16:12-15)</w:t>
      </w:r>
      <w:bookmarkStart w:id="0" w:name="_GoBack"/>
      <w:bookmarkEnd w:id="0"/>
    </w:p>
    <w:p w:rsidR="00101863" w:rsidRPr="006244B8" w:rsidRDefault="00101863" w:rsidP="006244B8">
      <w:pPr>
        <w:rPr>
          <w:rFonts w:ascii="Baskerville Old Face" w:hAnsi="Baskerville Old Face"/>
          <w:sz w:val="24"/>
          <w:szCs w:val="24"/>
        </w:rPr>
      </w:pPr>
      <w:r w:rsidRPr="006244B8">
        <w:rPr>
          <w:rFonts w:ascii="Baskerville Old Face" w:hAnsi="Baskerville Old Face"/>
          <w:sz w:val="24"/>
          <w:szCs w:val="24"/>
        </w:rPr>
        <w:t>It happens sometimes that a father or a mother knows they’re going to die at a fairly young age; sometimes they leave their children letters to be opened at certain times in their lives, e.g. when they go off to High School, when they have their first kiss, when they get their first job or meet the love of their lives.</w:t>
      </w:r>
    </w:p>
    <w:p w:rsidR="00101863" w:rsidRPr="006244B8" w:rsidRDefault="00101863" w:rsidP="006244B8">
      <w:pPr>
        <w:rPr>
          <w:rFonts w:ascii="Baskerville Old Face" w:hAnsi="Baskerville Old Face"/>
          <w:sz w:val="24"/>
          <w:szCs w:val="24"/>
        </w:rPr>
      </w:pPr>
      <w:r w:rsidRPr="006244B8">
        <w:rPr>
          <w:rFonts w:ascii="Baskerville Old Face" w:hAnsi="Baskerville Old Face"/>
          <w:sz w:val="24"/>
          <w:szCs w:val="24"/>
        </w:rPr>
        <w:t xml:space="preserve">These stories—if you google this, you’ll find stories like this that are obviously fake, but also genuine instances written up in respectable newspapers and magazines—are touching </w:t>
      </w:r>
      <w:r w:rsidR="003A66E1" w:rsidRPr="006244B8">
        <w:rPr>
          <w:rFonts w:ascii="Baskerville Old Face" w:hAnsi="Baskerville Old Face"/>
          <w:sz w:val="24"/>
          <w:szCs w:val="24"/>
        </w:rPr>
        <w:t>but they also reveal wisdom</w:t>
      </w:r>
      <w:r w:rsidRPr="006244B8">
        <w:rPr>
          <w:rFonts w:ascii="Baskerville Old Face" w:hAnsi="Baskerville Old Face"/>
          <w:sz w:val="24"/>
          <w:szCs w:val="24"/>
        </w:rPr>
        <w:t>.</w:t>
      </w:r>
    </w:p>
    <w:p w:rsidR="00101863" w:rsidRPr="006244B8" w:rsidRDefault="003A66E1" w:rsidP="006244B8">
      <w:pPr>
        <w:rPr>
          <w:rFonts w:ascii="Baskerville Old Face" w:hAnsi="Baskerville Old Face"/>
          <w:sz w:val="24"/>
          <w:szCs w:val="24"/>
        </w:rPr>
      </w:pPr>
      <w:r w:rsidRPr="006244B8">
        <w:rPr>
          <w:rFonts w:ascii="Baskerville Old Face" w:hAnsi="Baskerville Old Face"/>
          <w:sz w:val="24"/>
          <w:szCs w:val="24"/>
        </w:rPr>
        <w:t>Wisdom</w:t>
      </w:r>
      <w:r w:rsidR="00101863" w:rsidRPr="006244B8">
        <w:rPr>
          <w:rFonts w:ascii="Baskerville Old Face" w:hAnsi="Baskerville Old Face"/>
          <w:sz w:val="24"/>
          <w:szCs w:val="24"/>
        </w:rPr>
        <w:t xml:space="preserve"> because there’s a right </w:t>
      </w:r>
      <w:proofErr w:type="gramStart"/>
      <w:r w:rsidR="00101863" w:rsidRPr="006244B8">
        <w:rPr>
          <w:rFonts w:ascii="Baskerville Old Face" w:hAnsi="Baskerville Old Face"/>
          <w:sz w:val="24"/>
          <w:szCs w:val="24"/>
        </w:rPr>
        <w:t>time</w:t>
      </w:r>
      <w:proofErr w:type="gramEnd"/>
      <w:r w:rsidR="00101863" w:rsidRPr="006244B8">
        <w:rPr>
          <w:rFonts w:ascii="Baskerville Old Face" w:hAnsi="Baskerville Old Face"/>
          <w:sz w:val="24"/>
          <w:szCs w:val="24"/>
        </w:rPr>
        <w:t xml:space="preserve"> to have certain conversations.  No point talking about dating until those hormones begin to course through a young person’s body; no point talking about investing for your future when you’re not eve</w:t>
      </w:r>
      <w:r w:rsidRPr="006244B8">
        <w:rPr>
          <w:rFonts w:ascii="Baskerville Old Face" w:hAnsi="Baskerville Old Face"/>
          <w:sz w:val="24"/>
          <w:szCs w:val="24"/>
        </w:rPr>
        <w:t>n old enough</w:t>
      </w:r>
      <w:r w:rsidR="00101863" w:rsidRPr="006244B8">
        <w:rPr>
          <w:rFonts w:ascii="Baskerville Old Face" w:hAnsi="Baskerville Old Face"/>
          <w:sz w:val="24"/>
          <w:szCs w:val="24"/>
        </w:rPr>
        <w:t xml:space="preserve"> to receive an allowance!</w:t>
      </w:r>
    </w:p>
    <w:p w:rsidR="005F427E" w:rsidRPr="006244B8" w:rsidRDefault="00101863" w:rsidP="006244B8">
      <w:pPr>
        <w:rPr>
          <w:rFonts w:ascii="Baskerville Old Face" w:hAnsi="Baskerville Old Face"/>
          <w:sz w:val="24"/>
          <w:szCs w:val="24"/>
        </w:rPr>
      </w:pPr>
      <w:r w:rsidRPr="006244B8">
        <w:rPr>
          <w:rFonts w:ascii="Baskerville Old Face" w:hAnsi="Baskerville Old Face"/>
          <w:sz w:val="24"/>
          <w:szCs w:val="24"/>
        </w:rPr>
        <w:t xml:space="preserve">So when </w:t>
      </w:r>
      <w:r w:rsidR="005F427E" w:rsidRPr="006244B8">
        <w:rPr>
          <w:rFonts w:ascii="Baskerville Old Face" w:hAnsi="Baskerville Old Face"/>
          <w:sz w:val="24"/>
          <w:szCs w:val="24"/>
        </w:rPr>
        <w:t>Jesus says in John’s Gospel</w:t>
      </w:r>
      <w:r w:rsidRPr="006244B8">
        <w:rPr>
          <w:rFonts w:ascii="Baskerville Old Face" w:hAnsi="Baskerville Old Face"/>
          <w:sz w:val="24"/>
          <w:szCs w:val="24"/>
        </w:rPr>
        <w:t xml:space="preserve"> “I still have many things to say to you, but you cannot bear them now” he’s not trying to be dramatic on the eve of his death, he’s not trying to be coy</w:t>
      </w:r>
      <w:r w:rsidR="005F427E" w:rsidRPr="006244B8">
        <w:rPr>
          <w:rFonts w:ascii="Baskerville Old Face" w:hAnsi="Baskerville Old Face"/>
          <w:sz w:val="24"/>
          <w:szCs w:val="24"/>
        </w:rPr>
        <w:t>;</w:t>
      </w:r>
      <w:r w:rsidR="00851907" w:rsidRPr="006244B8">
        <w:rPr>
          <w:rFonts w:ascii="Baskerville Old Face" w:hAnsi="Baskerville Old Face"/>
          <w:sz w:val="24"/>
          <w:szCs w:val="24"/>
        </w:rPr>
        <w:t xml:space="preserve"> he’s being wise</w:t>
      </w:r>
      <w:r w:rsidR="005F427E" w:rsidRPr="006244B8">
        <w:rPr>
          <w:rFonts w:ascii="Baskerville Old Face" w:hAnsi="Baskerville Old Face"/>
          <w:sz w:val="24"/>
          <w:szCs w:val="24"/>
        </w:rPr>
        <w:t>.</w:t>
      </w:r>
    </w:p>
    <w:p w:rsidR="00101863" w:rsidRPr="006244B8" w:rsidRDefault="005F427E" w:rsidP="006244B8">
      <w:pPr>
        <w:rPr>
          <w:rFonts w:ascii="Baskerville Old Face" w:hAnsi="Baskerville Old Face"/>
          <w:sz w:val="24"/>
          <w:szCs w:val="24"/>
        </w:rPr>
      </w:pPr>
      <w:r w:rsidRPr="006244B8">
        <w:rPr>
          <w:rFonts w:ascii="Baskerville Old Face" w:hAnsi="Baskerville Old Face"/>
          <w:sz w:val="24"/>
          <w:szCs w:val="24"/>
        </w:rPr>
        <w:t>As John testifies, the Church could not, cann</w:t>
      </w:r>
      <w:r w:rsidR="00851907" w:rsidRPr="006244B8">
        <w:rPr>
          <w:rFonts w:ascii="Baskerville Old Face" w:hAnsi="Baskerville Old Face"/>
          <w:sz w:val="24"/>
          <w:szCs w:val="24"/>
        </w:rPr>
        <w:t>ot, understand certain</w:t>
      </w:r>
      <w:r w:rsidRPr="006244B8">
        <w:rPr>
          <w:rFonts w:ascii="Baskerville Old Face" w:hAnsi="Baskerville Old Face"/>
          <w:sz w:val="24"/>
          <w:szCs w:val="24"/>
        </w:rPr>
        <w:t xml:space="preserve"> truths about God and human destiny prior to Christ’s Resurrection, prior to the gift of the Holy Spirit.</w:t>
      </w:r>
    </w:p>
    <w:p w:rsidR="005F427E" w:rsidRPr="006244B8" w:rsidRDefault="005F427E" w:rsidP="006244B8">
      <w:pPr>
        <w:rPr>
          <w:rFonts w:ascii="Baskerville Old Face" w:hAnsi="Baskerville Old Face"/>
          <w:sz w:val="24"/>
          <w:szCs w:val="24"/>
        </w:rPr>
      </w:pPr>
      <w:r w:rsidRPr="006244B8">
        <w:rPr>
          <w:rFonts w:ascii="Baskerville Old Face" w:hAnsi="Baskerville Old Face"/>
          <w:sz w:val="24"/>
          <w:szCs w:val="24"/>
        </w:rPr>
        <w:t>It is only in light of these experiences that we can possibly begin to journey with these “many things” that Jesus still has to say to us and the world.</w:t>
      </w:r>
    </w:p>
    <w:p w:rsidR="005F427E" w:rsidRPr="006244B8" w:rsidRDefault="005F427E" w:rsidP="006244B8">
      <w:pPr>
        <w:rPr>
          <w:rFonts w:ascii="Baskerville Old Face" w:hAnsi="Baskerville Old Face"/>
          <w:sz w:val="24"/>
          <w:szCs w:val="24"/>
        </w:rPr>
      </w:pPr>
      <w:r w:rsidRPr="006244B8">
        <w:rPr>
          <w:rFonts w:ascii="Baskerville Old Face" w:hAnsi="Baskerville Old Face"/>
          <w:sz w:val="24"/>
          <w:szCs w:val="24"/>
        </w:rPr>
        <w:t>By analogy, it is certainly has been true for me, and in my experience of talking with people about the spiritual life over a number of years now, that each person is ready to take further steps on the spiritual journey only once they have experienced certain things whether those be good or bad</w:t>
      </w:r>
      <w:r w:rsidR="00842565" w:rsidRPr="006244B8">
        <w:rPr>
          <w:rFonts w:ascii="Baskerville Old Face" w:hAnsi="Baskerville Old Face"/>
          <w:sz w:val="24"/>
          <w:szCs w:val="24"/>
        </w:rPr>
        <w:t>.</w:t>
      </w:r>
    </w:p>
    <w:p w:rsidR="00842565" w:rsidRPr="006244B8" w:rsidRDefault="00842565" w:rsidP="006244B8">
      <w:pPr>
        <w:rPr>
          <w:rFonts w:ascii="Baskerville Old Face" w:hAnsi="Baskerville Old Face"/>
          <w:sz w:val="24"/>
          <w:szCs w:val="24"/>
        </w:rPr>
      </w:pPr>
      <w:r w:rsidRPr="006244B8">
        <w:rPr>
          <w:rFonts w:ascii="Baskerville Old Face" w:hAnsi="Baskerville Old Face"/>
          <w:sz w:val="24"/>
          <w:szCs w:val="24"/>
        </w:rPr>
        <w:t xml:space="preserve">So, for instance, it is difficult to understand the role of suffering in our lives until we have suffered; it is impossible to practice forgiveness in any meaningful way until we’ve been truly hurt by </w:t>
      </w:r>
      <w:r w:rsidR="003A66E1" w:rsidRPr="006244B8">
        <w:rPr>
          <w:rFonts w:ascii="Baskerville Old Face" w:hAnsi="Baskerville Old Face"/>
          <w:sz w:val="24"/>
          <w:szCs w:val="24"/>
        </w:rPr>
        <w:t>someone.</w:t>
      </w:r>
    </w:p>
    <w:p w:rsidR="003A66E1" w:rsidRPr="006244B8" w:rsidRDefault="00842565" w:rsidP="006244B8">
      <w:pPr>
        <w:rPr>
          <w:rFonts w:ascii="Baskerville Old Face" w:hAnsi="Baskerville Old Face"/>
          <w:sz w:val="24"/>
          <w:szCs w:val="24"/>
        </w:rPr>
      </w:pPr>
      <w:r w:rsidRPr="006244B8">
        <w:rPr>
          <w:rFonts w:ascii="Baskerville Old Face" w:hAnsi="Baskerville Old Face"/>
          <w:sz w:val="24"/>
          <w:szCs w:val="24"/>
        </w:rPr>
        <w:t xml:space="preserve">As </w:t>
      </w:r>
      <w:r w:rsidR="003A66E1" w:rsidRPr="006244B8">
        <w:rPr>
          <w:rFonts w:ascii="Baskerville Old Face" w:hAnsi="Baskerville Old Face"/>
          <w:sz w:val="24"/>
          <w:szCs w:val="24"/>
        </w:rPr>
        <w:t xml:space="preserve">some of </w:t>
      </w:r>
      <w:r w:rsidRPr="006244B8">
        <w:rPr>
          <w:rFonts w:ascii="Baskerville Old Face" w:hAnsi="Baskerville Old Face"/>
          <w:sz w:val="24"/>
          <w:szCs w:val="24"/>
        </w:rPr>
        <w:t xml:space="preserve">you </w:t>
      </w:r>
      <w:r w:rsidR="003A66E1" w:rsidRPr="006244B8">
        <w:rPr>
          <w:rFonts w:ascii="Baskerville Old Face" w:hAnsi="Baskerville Old Face"/>
          <w:sz w:val="24"/>
          <w:szCs w:val="24"/>
        </w:rPr>
        <w:t>may know I’m privileged to be the informal</w:t>
      </w:r>
      <w:r w:rsidR="00851907" w:rsidRPr="006244B8">
        <w:rPr>
          <w:rFonts w:ascii="Baskerville Old Face" w:hAnsi="Baskerville Old Face"/>
          <w:sz w:val="24"/>
          <w:szCs w:val="24"/>
        </w:rPr>
        <w:t xml:space="preserve"> chaplain of a</w:t>
      </w:r>
      <w:r w:rsidR="003A66E1" w:rsidRPr="006244B8">
        <w:rPr>
          <w:rFonts w:ascii="Baskerville Old Face" w:hAnsi="Baskerville Old Face"/>
          <w:sz w:val="24"/>
          <w:szCs w:val="24"/>
        </w:rPr>
        <w:t xml:space="preserve"> group of parents</w:t>
      </w:r>
      <w:r w:rsidRPr="006244B8">
        <w:rPr>
          <w:rFonts w:ascii="Baskerville Old Face" w:hAnsi="Baskerville Old Face"/>
          <w:sz w:val="24"/>
          <w:szCs w:val="24"/>
        </w:rPr>
        <w:t xml:space="preserve"> </w:t>
      </w:r>
      <w:r w:rsidR="0070069A" w:rsidRPr="006244B8">
        <w:rPr>
          <w:rFonts w:ascii="Baskerville Old Face" w:hAnsi="Baskerville Old Face"/>
          <w:sz w:val="24"/>
          <w:szCs w:val="24"/>
        </w:rPr>
        <w:t>whose</w:t>
      </w:r>
      <w:r w:rsidRPr="006244B8">
        <w:rPr>
          <w:rFonts w:ascii="Baskerville Old Face" w:hAnsi="Baskerville Old Face"/>
          <w:sz w:val="24"/>
          <w:szCs w:val="24"/>
        </w:rPr>
        <w:t xml:space="preserve"> children have come out to t</w:t>
      </w:r>
      <w:r w:rsidR="00851907" w:rsidRPr="006244B8">
        <w:rPr>
          <w:rFonts w:ascii="Baskerville Old Face" w:hAnsi="Baskerville Old Face"/>
          <w:sz w:val="24"/>
          <w:szCs w:val="24"/>
        </w:rPr>
        <w:t xml:space="preserve">hem as queer. </w:t>
      </w:r>
      <w:r w:rsidR="003A66E1" w:rsidRPr="006244B8">
        <w:rPr>
          <w:rFonts w:ascii="Baskerville Old Face" w:hAnsi="Baskerville Old Face"/>
          <w:sz w:val="24"/>
          <w:szCs w:val="24"/>
        </w:rPr>
        <w:t xml:space="preserve">You might wonder why they require support; it’s because they’re all members of conservative churches and the teaching they’ve been exposed to </w:t>
      </w:r>
      <w:proofErr w:type="gramStart"/>
      <w:r w:rsidR="003A66E1" w:rsidRPr="006244B8">
        <w:rPr>
          <w:rFonts w:ascii="Baskerville Old Face" w:hAnsi="Baskerville Old Face"/>
          <w:sz w:val="24"/>
          <w:szCs w:val="24"/>
        </w:rPr>
        <w:t>has</w:t>
      </w:r>
      <w:proofErr w:type="gramEnd"/>
      <w:r w:rsidR="003A66E1" w:rsidRPr="006244B8">
        <w:rPr>
          <w:rFonts w:ascii="Baskerville Old Face" w:hAnsi="Baskerville Old Face"/>
          <w:sz w:val="24"/>
          <w:szCs w:val="24"/>
        </w:rPr>
        <w:t xml:space="preserve"> often condemned queer people to Hell.</w:t>
      </w:r>
    </w:p>
    <w:p w:rsidR="00842565" w:rsidRPr="006244B8" w:rsidRDefault="003A66E1" w:rsidP="006244B8">
      <w:pPr>
        <w:rPr>
          <w:rFonts w:ascii="Baskerville Old Face" w:hAnsi="Baskerville Old Face"/>
          <w:sz w:val="24"/>
          <w:szCs w:val="24"/>
        </w:rPr>
      </w:pPr>
      <w:r w:rsidRPr="006244B8">
        <w:rPr>
          <w:rFonts w:ascii="Baskerville Old Face" w:hAnsi="Baskerville Old Face"/>
          <w:sz w:val="24"/>
          <w:szCs w:val="24"/>
        </w:rPr>
        <w:t>But this new experience of someone they love dearly coming out to them</w:t>
      </w:r>
      <w:r w:rsidR="00842565" w:rsidRPr="006244B8">
        <w:rPr>
          <w:rFonts w:ascii="Baskerville Old Face" w:hAnsi="Baskerville Old Face"/>
          <w:sz w:val="24"/>
          <w:szCs w:val="24"/>
        </w:rPr>
        <w:t xml:space="preserve"> has been the</w:t>
      </w:r>
      <w:r w:rsidR="00851907" w:rsidRPr="006244B8">
        <w:rPr>
          <w:rFonts w:ascii="Baskerville Old Face" w:hAnsi="Baskerville Old Face"/>
          <w:sz w:val="24"/>
          <w:szCs w:val="24"/>
        </w:rPr>
        <w:t>ir</w:t>
      </w:r>
      <w:r w:rsidRPr="006244B8">
        <w:rPr>
          <w:rFonts w:ascii="Baskerville Old Face" w:hAnsi="Baskerville Old Face"/>
          <w:sz w:val="24"/>
          <w:szCs w:val="24"/>
        </w:rPr>
        <w:t xml:space="preserve"> spur for a fresh examination of the scriptures</w:t>
      </w:r>
      <w:r w:rsidR="00851907" w:rsidRPr="006244B8">
        <w:rPr>
          <w:rFonts w:ascii="Baskerville Old Face" w:hAnsi="Baskerville Old Face"/>
          <w:sz w:val="24"/>
          <w:szCs w:val="24"/>
        </w:rPr>
        <w:t>, more importantly</w:t>
      </w:r>
      <w:r w:rsidRPr="006244B8">
        <w:rPr>
          <w:rFonts w:ascii="Baskerville Old Face" w:hAnsi="Baskerville Old Face"/>
          <w:sz w:val="24"/>
          <w:szCs w:val="24"/>
        </w:rPr>
        <w:t>, the fresh possibility of understanding love as the fulfillment of the law</w:t>
      </w:r>
      <w:r w:rsidR="00842565" w:rsidRPr="006244B8">
        <w:rPr>
          <w:rFonts w:ascii="Baskerville Old Face" w:hAnsi="Baskerville Old Face"/>
          <w:sz w:val="24"/>
          <w:szCs w:val="24"/>
        </w:rPr>
        <w:t>.</w:t>
      </w:r>
    </w:p>
    <w:p w:rsidR="00842565" w:rsidRPr="006244B8" w:rsidRDefault="00842565" w:rsidP="006244B8">
      <w:pPr>
        <w:rPr>
          <w:rFonts w:ascii="Baskerville Old Face" w:hAnsi="Baskerville Old Face"/>
          <w:sz w:val="24"/>
          <w:szCs w:val="24"/>
        </w:rPr>
      </w:pPr>
      <w:r w:rsidRPr="006244B8">
        <w:rPr>
          <w:rFonts w:ascii="Baskerville Old Face" w:hAnsi="Baskerville Old Face"/>
          <w:sz w:val="24"/>
          <w:szCs w:val="24"/>
        </w:rPr>
        <w:t>There is a conception of God that is tied to all that I’ve just said and it is the word Trin</w:t>
      </w:r>
      <w:r w:rsidR="00851907" w:rsidRPr="006244B8">
        <w:rPr>
          <w:rFonts w:ascii="Baskerville Old Face" w:hAnsi="Baskerville Old Face"/>
          <w:sz w:val="24"/>
          <w:szCs w:val="24"/>
        </w:rPr>
        <w:t>ity.  A word that is itself</w:t>
      </w:r>
      <w:r w:rsidRPr="006244B8">
        <w:rPr>
          <w:rFonts w:ascii="Baskerville Old Face" w:hAnsi="Baskerville Old Face"/>
          <w:sz w:val="24"/>
          <w:szCs w:val="24"/>
        </w:rPr>
        <w:t xml:space="preserve"> the fruit of a long journey of discovery as Christian thinkers and ordinary Christians </w:t>
      </w:r>
      <w:r w:rsidRPr="006244B8">
        <w:rPr>
          <w:rFonts w:ascii="Baskerville Old Face" w:hAnsi="Baskerville Old Face"/>
          <w:sz w:val="24"/>
          <w:szCs w:val="24"/>
        </w:rPr>
        <w:lastRenderedPageBreak/>
        <w:t>thought about the world, thought about the scriptures and experienced the presence of God in their prayers, in the beauty and the horrors of the world and in their relationships.</w:t>
      </w:r>
    </w:p>
    <w:p w:rsidR="00842565" w:rsidRPr="006244B8" w:rsidRDefault="00851907" w:rsidP="006244B8">
      <w:pPr>
        <w:rPr>
          <w:rFonts w:ascii="Baskerville Old Face" w:hAnsi="Baskerville Old Face"/>
          <w:sz w:val="24"/>
          <w:szCs w:val="24"/>
        </w:rPr>
      </w:pPr>
      <w:r w:rsidRPr="006244B8">
        <w:rPr>
          <w:rFonts w:ascii="Baskerville Old Face" w:hAnsi="Baskerville Old Face"/>
          <w:sz w:val="24"/>
          <w:szCs w:val="24"/>
        </w:rPr>
        <w:t>It is a word that seeks to</w:t>
      </w:r>
      <w:r w:rsidR="00842565" w:rsidRPr="006244B8">
        <w:rPr>
          <w:rFonts w:ascii="Baskerville Old Face" w:hAnsi="Baskerville Old Face"/>
          <w:sz w:val="24"/>
          <w:szCs w:val="24"/>
        </w:rPr>
        <w:t xml:space="preserve"> make sense of Jesus and the central conviction that arose after his Resurrection that some</w:t>
      </w:r>
      <w:r w:rsidRPr="006244B8">
        <w:rPr>
          <w:rFonts w:ascii="Baskerville Old Face" w:hAnsi="Baskerville Old Face"/>
          <w:sz w:val="24"/>
          <w:szCs w:val="24"/>
        </w:rPr>
        <w:t xml:space="preserve">how </w:t>
      </w:r>
      <w:r w:rsidR="00842565" w:rsidRPr="006244B8">
        <w:rPr>
          <w:rFonts w:ascii="Baskerville Old Face" w:hAnsi="Baskerville Old Face"/>
          <w:sz w:val="24"/>
          <w:szCs w:val="24"/>
        </w:rPr>
        <w:t>this man who had touched them physically, who had washed their feet, had cried out to God in anguish as blood poured from his wounds was the Lord, the honorific title reserved till that time in all Judaism for the unnameable sou</w:t>
      </w:r>
      <w:r w:rsidRPr="006244B8">
        <w:rPr>
          <w:rFonts w:ascii="Baskerville Old Face" w:hAnsi="Baskerville Old Face"/>
          <w:sz w:val="24"/>
          <w:szCs w:val="24"/>
        </w:rPr>
        <w:t>rce and creator of all</w:t>
      </w:r>
      <w:r w:rsidR="00B761BC" w:rsidRPr="006244B8">
        <w:rPr>
          <w:rFonts w:ascii="Baskerville Old Face" w:hAnsi="Baskerville Old Face"/>
          <w:sz w:val="24"/>
          <w:szCs w:val="24"/>
        </w:rPr>
        <w:t>.</w:t>
      </w:r>
    </w:p>
    <w:p w:rsidR="00B761BC" w:rsidRPr="006244B8" w:rsidRDefault="00851907" w:rsidP="006244B8">
      <w:pPr>
        <w:rPr>
          <w:rFonts w:ascii="Baskerville Old Face" w:hAnsi="Baskerville Old Face"/>
          <w:sz w:val="24"/>
          <w:szCs w:val="24"/>
        </w:rPr>
      </w:pPr>
      <w:r w:rsidRPr="006244B8">
        <w:rPr>
          <w:rFonts w:ascii="Baskerville Old Face" w:hAnsi="Baskerville Old Face"/>
          <w:sz w:val="24"/>
          <w:szCs w:val="24"/>
        </w:rPr>
        <w:t xml:space="preserve">Take a look at the Celtic </w:t>
      </w:r>
      <w:proofErr w:type="gramStart"/>
      <w:r w:rsidRPr="006244B8">
        <w:rPr>
          <w:rFonts w:ascii="Baskerville Old Face" w:hAnsi="Baskerville Old Face"/>
          <w:sz w:val="24"/>
          <w:szCs w:val="24"/>
        </w:rPr>
        <w:t>Cross</w:t>
      </w:r>
      <w:proofErr w:type="gramEnd"/>
      <w:r w:rsidRPr="006244B8">
        <w:rPr>
          <w:rFonts w:ascii="Baskerville Old Face" w:hAnsi="Baskerville Old Face"/>
          <w:sz w:val="24"/>
          <w:szCs w:val="24"/>
        </w:rPr>
        <w:t xml:space="preserve"> in your bulletin.</w:t>
      </w:r>
    </w:p>
    <w:p w:rsidR="0070069A" w:rsidRPr="006244B8" w:rsidRDefault="0070069A" w:rsidP="006244B8">
      <w:pPr>
        <w:rPr>
          <w:rFonts w:ascii="Baskerville Old Face" w:hAnsi="Baskerville Old Face"/>
          <w:sz w:val="24"/>
          <w:szCs w:val="24"/>
        </w:rPr>
      </w:pPr>
      <w:r w:rsidRPr="006244B8">
        <w:rPr>
          <w:rFonts w:ascii="Baskerville Old Face" w:hAnsi="Baskerville Old Face"/>
          <w:sz w:val="24"/>
          <w:szCs w:val="24"/>
        </w:rPr>
        <w:t>Unl</w:t>
      </w:r>
      <w:r w:rsidR="00851907" w:rsidRPr="006244B8">
        <w:rPr>
          <w:rFonts w:ascii="Baskerville Old Face" w:hAnsi="Baskerville Old Face"/>
          <w:sz w:val="24"/>
          <w:szCs w:val="24"/>
        </w:rPr>
        <w:t>ike the bare cross that feature</w:t>
      </w:r>
      <w:r w:rsidRPr="006244B8">
        <w:rPr>
          <w:rFonts w:ascii="Baskerville Old Face" w:hAnsi="Baskerville Old Face"/>
          <w:sz w:val="24"/>
          <w:szCs w:val="24"/>
        </w:rPr>
        <w:t xml:space="preserve"> in so many Protestant Churches, including this one, Celtic Crosses as they developed in Northern England and Scotland during the Middle Ages </w:t>
      </w:r>
      <w:proofErr w:type="gramStart"/>
      <w:r w:rsidRPr="006244B8">
        <w:rPr>
          <w:rFonts w:ascii="Baskerville Old Face" w:hAnsi="Baskerville Old Face"/>
          <w:sz w:val="24"/>
          <w:szCs w:val="24"/>
        </w:rPr>
        <w:t>are</w:t>
      </w:r>
      <w:proofErr w:type="gramEnd"/>
      <w:r w:rsidRPr="006244B8">
        <w:rPr>
          <w:rFonts w:ascii="Baskerville Old Face" w:hAnsi="Baskerville Old Face"/>
          <w:sz w:val="24"/>
          <w:szCs w:val="24"/>
        </w:rPr>
        <w:t xml:space="preserve"> replete with symbols </w:t>
      </w:r>
      <w:r w:rsidR="00851907" w:rsidRPr="006244B8">
        <w:rPr>
          <w:rFonts w:ascii="Baskerville Old Face" w:hAnsi="Baskerville Old Face"/>
          <w:sz w:val="24"/>
          <w:szCs w:val="24"/>
        </w:rPr>
        <w:t>of the Trini</w:t>
      </w:r>
      <w:r w:rsidR="00582D0A" w:rsidRPr="006244B8">
        <w:rPr>
          <w:rFonts w:ascii="Baskerville Old Face" w:hAnsi="Baskerville Old Face"/>
          <w:sz w:val="24"/>
          <w:szCs w:val="24"/>
        </w:rPr>
        <w:t>ty</w:t>
      </w:r>
      <w:r w:rsidRPr="006244B8">
        <w:rPr>
          <w:rFonts w:ascii="Baskerville Old Face" w:hAnsi="Baskerville Old Face"/>
          <w:sz w:val="24"/>
          <w:szCs w:val="24"/>
        </w:rPr>
        <w:t>.</w:t>
      </w:r>
    </w:p>
    <w:p w:rsidR="009D3AE4" w:rsidRPr="006244B8" w:rsidRDefault="00BC705A" w:rsidP="006244B8">
      <w:pPr>
        <w:rPr>
          <w:rFonts w:ascii="Baskerville Old Face" w:hAnsi="Baskerville Old Face"/>
          <w:sz w:val="24"/>
          <w:szCs w:val="24"/>
        </w:rPr>
      </w:pPr>
      <w:r w:rsidRPr="006244B8">
        <w:rPr>
          <w:rFonts w:ascii="Baskerville Old Face" w:hAnsi="Baskerville Old Face"/>
          <w:sz w:val="24"/>
          <w:szCs w:val="24"/>
        </w:rPr>
        <w:t>We notice around the cross a circle, a circle with something like vines intertwined within the confines of the circle. The circle or ring is found across cultures and religions in the ancient world as a symbol of div</w:t>
      </w:r>
      <w:r w:rsidR="009D3AE4" w:rsidRPr="006244B8">
        <w:rPr>
          <w:rFonts w:ascii="Baskerville Old Face" w:hAnsi="Baskerville Old Face"/>
          <w:sz w:val="24"/>
          <w:szCs w:val="24"/>
        </w:rPr>
        <w:t>i</w:t>
      </w:r>
      <w:r w:rsidRPr="006244B8">
        <w:rPr>
          <w:rFonts w:ascii="Baskerville Old Face" w:hAnsi="Baskerville Old Face"/>
          <w:sz w:val="24"/>
          <w:szCs w:val="24"/>
        </w:rPr>
        <w:t>nity, there is no “end-point” to a circle</w:t>
      </w:r>
      <w:r w:rsidR="00CD3BA1" w:rsidRPr="006244B8">
        <w:rPr>
          <w:rFonts w:ascii="Baskerville Old Face" w:hAnsi="Baskerville Old Face"/>
          <w:sz w:val="24"/>
          <w:szCs w:val="24"/>
        </w:rPr>
        <w:t xml:space="preserve">.  </w:t>
      </w:r>
    </w:p>
    <w:p w:rsidR="006374A0" w:rsidRPr="006244B8" w:rsidRDefault="006374A0" w:rsidP="006244B8">
      <w:pPr>
        <w:rPr>
          <w:rFonts w:ascii="Baskerville Old Face" w:hAnsi="Baskerville Old Face"/>
          <w:sz w:val="24"/>
          <w:szCs w:val="24"/>
        </w:rPr>
      </w:pPr>
      <w:r w:rsidRPr="006244B8">
        <w:rPr>
          <w:rFonts w:ascii="Baskerville Old Face" w:hAnsi="Baskerville Old Face"/>
          <w:sz w:val="24"/>
          <w:szCs w:val="24"/>
        </w:rPr>
        <w:t xml:space="preserve">Perfection in the ancient world was associated with the celestial spheres unchanging, divine in </w:t>
      </w:r>
      <w:r w:rsidR="009D3AE4" w:rsidRPr="006244B8">
        <w:rPr>
          <w:rFonts w:ascii="Baskerville Old Face" w:hAnsi="Baskerville Old Face"/>
          <w:sz w:val="24"/>
          <w:szCs w:val="24"/>
        </w:rPr>
        <w:t xml:space="preserve">their unchanging motions and through </w:t>
      </w:r>
      <w:r w:rsidRPr="006244B8">
        <w:rPr>
          <w:rFonts w:ascii="Baskerville Old Face" w:hAnsi="Baskerville Old Face"/>
          <w:sz w:val="24"/>
          <w:szCs w:val="24"/>
        </w:rPr>
        <w:t>their ability to provide the conditions for life, growth and all that was associated with flourishing.</w:t>
      </w:r>
    </w:p>
    <w:p w:rsidR="0070069A" w:rsidRPr="006244B8" w:rsidRDefault="006374A0" w:rsidP="006244B8">
      <w:pPr>
        <w:rPr>
          <w:rFonts w:ascii="Baskerville Old Face" w:hAnsi="Baskerville Old Face"/>
          <w:sz w:val="24"/>
          <w:szCs w:val="24"/>
        </w:rPr>
      </w:pPr>
      <w:r w:rsidRPr="006244B8">
        <w:rPr>
          <w:rFonts w:ascii="Baskerville Old Face" w:hAnsi="Baskerville Old Face"/>
          <w:sz w:val="24"/>
          <w:szCs w:val="24"/>
        </w:rPr>
        <w:t xml:space="preserve">It was </w:t>
      </w:r>
      <w:r w:rsidR="00582D0A" w:rsidRPr="006244B8">
        <w:rPr>
          <w:rFonts w:ascii="Baskerville Old Face" w:hAnsi="Baskerville Old Face"/>
          <w:sz w:val="24"/>
          <w:szCs w:val="24"/>
        </w:rPr>
        <w:t xml:space="preserve">in </w:t>
      </w:r>
      <w:r w:rsidRPr="006244B8">
        <w:rPr>
          <w:rFonts w:ascii="Baskerville Old Face" w:hAnsi="Baskerville Old Face"/>
          <w:sz w:val="24"/>
          <w:szCs w:val="24"/>
        </w:rPr>
        <w:t xml:space="preserve">Israel that the conviction grew that divinity was </w:t>
      </w:r>
      <w:r w:rsidR="009D3AE4" w:rsidRPr="006244B8">
        <w:rPr>
          <w:rFonts w:ascii="Baskerville Old Face" w:hAnsi="Baskerville Old Face"/>
          <w:sz w:val="24"/>
          <w:szCs w:val="24"/>
        </w:rPr>
        <w:t xml:space="preserve">not many spheres but </w:t>
      </w:r>
      <w:r w:rsidRPr="006244B8">
        <w:rPr>
          <w:rFonts w:ascii="Baskerville Old Face" w:hAnsi="Baskerville Old Face"/>
          <w:sz w:val="24"/>
          <w:szCs w:val="24"/>
        </w:rPr>
        <w:t>One</w:t>
      </w:r>
      <w:r w:rsidR="009D3AE4" w:rsidRPr="006244B8">
        <w:rPr>
          <w:rFonts w:ascii="Baskerville Old Face" w:hAnsi="Baskerville Old Face"/>
          <w:sz w:val="24"/>
          <w:szCs w:val="24"/>
        </w:rPr>
        <w:t xml:space="preserve"> unseen reality, </w:t>
      </w:r>
      <w:r w:rsidRPr="006244B8">
        <w:rPr>
          <w:rFonts w:ascii="Baskerville Old Face" w:hAnsi="Baskerville Old Face"/>
          <w:sz w:val="24"/>
          <w:szCs w:val="24"/>
        </w:rPr>
        <w:t xml:space="preserve">and that this One God was manifested in the </w:t>
      </w:r>
      <w:r w:rsidR="00582D0A" w:rsidRPr="006244B8">
        <w:rPr>
          <w:rFonts w:ascii="Baskerville Old Face" w:hAnsi="Baskerville Old Face"/>
          <w:sz w:val="24"/>
          <w:szCs w:val="24"/>
        </w:rPr>
        <w:t>Wisdom that called out “to all that live</w:t>
      </w:r>
      <w:r w:rsidRPr="006244B8">
        <w:rPr>
          <w:rFonts w:ascii="Baskerville Old Face" w:hAnsi="Baskerville Old Face"/>
          <w:sz w:val="24"/>
          <w:szCs w:val="24"/>
        </w:rPr>
        <w:t>”</w:t>
      </w:r>
      <w:r w:rsidR="00582D0A" w:rsidRPr="006244B8">
        <w:rPr>
          <w:rFonts w:ascii="Baskerville Old Face" w:hAnsi="Baskerville Old Face"/>
          <w:sz w:val="24"/>
          <w:szCs w:val="24"/>
        </w:rPr>
        <w:t xml:space="preserve"> as our reading says.</w:t>
      </w:r>
    </w:p>
    <w:p w:rsidR="009E11E3" w:rsidRPr="006244B8" w:rsidRDefault="009D3AE4" w:rsidP="006244B8">
      <w:pPr>
        <w:rPr>
          <w:rFonts w:ascii="Baskerville Old Face" w:hAnsi="Baskerville Old Face"/>
          <w:sz w:val="24"/>
          <w:szCs w:val="24"/>
        </w:rPr>
      </w:pPr>
      <w:r w:rsidRPr="006244B8">
        <w:rPr>
          <w:rFonts w:ascii="Baskerville Old Face" w:hAnsi="Baskerville Old Face"/>
          <w:sz w:val="24"/>
          <w:szCs w:val="24"/>
        </w:rPr>
        <w:t>The book of Proverbs uniquely calls</w:t>
      </w:r>
      <w:r w:rsidR="006374A0" w:rsidRPr="006244B8">
        <w:rPr>
          <w:rFonts w:ascii="Baskerville Old Face" w:hAnsi="Baskerville Old Face"/>
          <w:sz w:val="24"/>
          <w:szCs w:val="24"/>
        </w:rPr>
        <w:t xml:space="preserve"> our attenti</w:t>
      </w:r>
      <w:r w:rsidRPr="006244B8">
        <w:rPr>
          <w:rFonts w:ascii="Baskerville Old Face" w:hAnsi="Baskerville Old Face"/>
          <w:sz w:val="24"/>
          <w:szCs w:val="24"/>
        </w:rPr>
        <w:t xml:space="preserve">on to the Created Order and to its unseen </w:t>
      </w:r>
      <w:r w:rsidR="006374A0" w:rsidRPr="006244B8">
        <w:rPr>
          <w:rFonts w:ascii="Baskerville Old Face" w:hAnsi="Baskerville Old Face"/>
          <w:sz w:val="24"/>
          <w:szCs w:val="24"/>
        </w:rPr>
        <w:t>Creator and then insist</w:t>
      </w:r>
      <w:r w:rsidRPr="006244B8">
        <w:rPr>
          <w:rFonts w:ascii="Baskerville Old Face" w:hAnsi="Baskerville Old Face"/>
          <w:sz w:val="24"/>
          <w:szCs w:val="24"/>
        </w:rPr>
        <w:t>s</w:t>
      </w:r>
      <w:r w:rsidR="006374A0" w:rsidRPr="006244B8">
        <w:rPr>
          <w:rFonts w:ascii="Baskerville Old Face" w:hAnsi="Baskerville Old Face"/>
          <w:sz w:val="24"/>
          <w:szCs w:val="24"/>
        </w:rPr>
        <w:t xml:space="preserve"> that all who desire to </w:t>
      </w:r>
      <w:proofErr w:type="gramStart"/>
      <w:r w:rsidR="006374A0" w:rsidRPr="006244B8">
        <w:rPr>
          <w:rFonts w:ascii="Baskerville Old Face" w:hAnsi="Baskerville Old Face"/>
          <w:sz w:val="24"/>
          <w:szCs w:val="24"/>
        </w:rPr>
        <w:t>live,</w:t>
      </w:r>
      <w:proofErr w:type="gramEnd"/>
      <w:r w:rsidR="006374A0" w:rsidRPr="006244B8">
        <w:rPr>
          <w:rFonts w:ascii="Baskerville Old Face" w:hAnsi="Baskerville Old Face"/>
          <w:sz w:val="24"/>
          <w:szCs w:val="24"/>
        </w:rPr>
        <w:t xml:space="preserve"> must live in step with created order</w:t>
      </w:r>
      <w:r w:rsidR="00582D0A" w:rsidRPr="006244B8">
        <w:rPr>
          <w:rFonts w:ascii="Baskerville Old Face" w:hAnsi="Baskerville Old Face"/>
          <w:sz w:val="24"/>
          <w:szCs w:val="24"/>
        </w:rPr>
        <w:t xml:space="preserve"> and from the</w:t>
      </w:r>
      <w:r w:rsidRPr="006244B8">
        <w:rPr>
          <w:rFonts w:ascii="Baskerville Old Face" w:hAnsi="Baskerville Old Face"/>
          <w:sz w:val="24"/>
          <w:szCs w:val="24"/>
        </w:rPr>
        <w:t xml:space="preserve"> Creator’s Wisdom.</w:t>
      </w:r>
    </w:p>
    <w:p w:rsidR="009E11E3" w:rsidRPr="006244B8" w:rsidRDefault="009E11E3" w:rsidP="006244B8">
      <w:pPr>
        <w:rPr>
          <w:rFonts w:ascii="Baskerville Old Face" w:hAnsi="Baskerville Old Face"/>
          <w:sz w:val="24"/>
          <w:szCs w:val="24"/>
        </w:rPr>
      </w:pPr>
      <w:r w:rsidRPr="006244B8">
        <w:rPr>
          <w:rFonts w:ascii="Baskerville Old Face" w:hAnsi="Baskerville Old Face"/>
          <w:sz w:val="24"/>
          <w:szCs w:val="24"/>
        </w:rPr>
        <w:t>This aw</w:t>
      </w:r>
      <w:r w:rsidR="00582D0A" w:rsidRPr="006244B8">
        <w:rPr>
          <w:rFonts w:ascii="Baskerville Old Face" w:hAnsi="Baskerville Old Face"/>
          <w:sz w:val="24"/>
          <w:szCs w:val="24"/>
        </w:rPr>
        <w:t>esome wisdom</w:t>
      </w:r>
      <w:r w:rsidRPr="006244B8">
        <w:rPr>
          <w:rFonts w:ascii="Baskerville Old Face" w:hAnsi="Baskerville Old Face"/>
          <w:sz w:val="24"/>
          <w:szCs w:val="24"/>
        </w:rPr>
        <w:t xml:space="preserve"> is avail</w:t>
      </w:r>
      <w:r w:rsidR="00582D0A" w:rsidRPr="006244B8">
        <w:rPr>
          <w:rFonts w:ascii="Baskerville Old Face" w:hAnsi="Baskerville Old Face"/>
          <w:sz w:val="24"/>
          <w:szCs w:val="24"/>
        </w:rPr>
        <w:t>able to all in the course</w:t>
      </w:r>
      <w:r w:rsidRPr="006244B8">
        <w:rPr>
          <w:rFonts w:ascii="Baskerville Old Face" w:hAnsi="Baskerville Old Face"/>
          <w:sz w:val="24"/>
          <w:szCs w:val="24"/>
        </w:rPr>
        <w:t xml:space="preserve"> of ordinary living, </w:t>
      </w:r>
      <w:r w:rsidR="00582D0A" w:rsidRPr="006244B8">
        <w:rPr>
          <w:rFonts w:ascii="Baskerville Old Face" w:hAnsi="Baskerville Old Face"/>
          <w:sz w:val="24"/>
          <w:szCs w:val="24"/>
        </w:rPr>
        <w:t>as our</w:t>
      </w:r>
      <w:r w:rsidR="009C6AAE" w:rsidRPr="006244B8">
        <w:rPr>
          <w:rFonts w:ascii="Baskerville Old Face" w:hAnsi="Baskerville Old Face"/>
          <w:sz w:val="24"/>
          <w:szCs w:val="24"/>
        </w:rPr>
        <w:t xml:space="preserve"> reading puts it </w:t>
      </w:r>
      <w:r w:rsidRPr="006244B8">
        <w:rPr>
          <w:rFonts w:ascii="Baskerville Old Face" w:hAnsi="Baskerville Old Face"/>
          <w:sz w:val="24"/>
          <w:szCs w:val="24"/>
        </w:rPr>
        <w:t>“on the heights,</w:t>
      </w:r>
      <w:r w:rsidR="009C6AAE" w:rsidRPr="006244B8">
        <w:rPr>
          <w:rFonts w:ascii="Baskerville Old Face" w:hAnsi="Baskerville Old Face"/>
          <w:sz w:val="24"/>
          <w:szCs w:val="24"/>
        </w:rPr>
        <w:t>” in our flourishing and successes,</w:t>
      </w:r>
      <w:r w:rsidRPr="006244B8">
        <w:rPr>
          <w:rFonts w:ascii="Baskerville Old Face" w:hAnsi="Baskerville Old Face"/>
          <w:sz w:val="24"/>
          <w:szCs w:val="24"/>
        </w:rPr>
        <w:t xml:space="preserve"> </w:t>
      </w:r>
      <w:r w:rsidR="009C6AAE" w:rsidRPr="006244B8">
        <w:rPr>
          <w:rFonts w:ascii="Baskerville Old Face" w:hAnsi="Baskerville Old Face"/>
          <w:sz w:val="24"/>
          <w:szCs w:val="24"/>
        </w:rPr>
        <w:t>also “</w:t>
      </w:r>
      <w:r w:rsidRPr="006244B8">
        <w:rPr>
          <w:rFonts w:ascii="Baskerville Old Face" w:hAnsi="Baskerville Old Face"/>
          <w:sz w:val="24"/>
          <w:szCs w:val="24"/>
        </w:rPr>
        <w:t>beside the way</w:t>
      </w:r>
      <w:r w:rsidR="009C6AAE" w:rsidRPr="006244B8">
        <w:rPr>
          <w:rFonts w:ascii="Baskerville Old Face" w:hAnsi="Baskerville Old Face"/>
          <w:sz w:val="24"/>
          <w:szCs w:val="24"/>
        </w:rPr>
        <w:t>”</w:t>
      </w:r>
      <w:r w:rsidRPr="006244B8">
        <w:rPr>
          <w:rFonts w:ascii="Baskerville Old Face" w:hAnsi="Baskerville Old Face"/>
          <w:sz w:val="24"/>
          <w:szCs w:val="24"/>
        </w:rPr>
        <w:t xml:space="preserve">, </w:t>
      </w:r>
      <w:r w:rsidR="009C6AAE" w:rsidRPr="006244B8">
        <w:rPr>
          <w:rFonts w:ascii="Baskerville Old Face" w:hAnsi="Baskerville Old Face"/>
          <w:sz w:val="24"/>
          <w:szCs w:val="24"/>
        </w:rPr>
        <w:t>that is, as we do ordinary things, and then “</w:t>
      </w:r>
      <w:r w:rsidRPr="006244B8">
        <w:rPr>
          <w:rFonts w:ascii="Baskerville Old Face" w:hAnsi="Baskerville Old Face"/>
          <w:sz w:val="24"/>
          <w:szCs w:val="24"/>
        </w:rPr>
        <w:t>at the crossroads</w:t>
      </w:r>
      <w:r w:rsidR="009C6AAE" w:rsidRPr="006244B8">
        <w:rPr>
          <w:rFonts w:ascii="Baskerville Old Face" w:hAnsi="Baskerville Old Face"/>
          <w:sz w:val="24"/>
          <w:szCs w:val="24"/>
        </w:rPr>
        <w:t xml:space="preserve"> she takes her stand,” within the thick texture of decision-making that makes up human living and human relationships.</w:t>
      </w:r>
    </w:p>
    <w:p w:rsidR="009D3AE4" w:rsidRPr="006244B8" w:rsidRDefault="009D3AE4" w:rsidP="006244B8">
      <w:pPr>
        <w:rPr>
          <w:rFonts w:ascii="Baskerville Old Face" w:hAnsi="Baskerville Old Face"/>
          <w:sz w:val="24"/>
          <w:szCs w:val="24"/>
        </w:rPr>
      </w:pPr>
      <w:r w:rsidRPr="006244B8">
        <w:rPr>
          <w:rFonts w:ascii="Baskerville Old Face" w:hAnsi="Baskerville Old Face"/>
          <w:sz w:val="24"/>
          <w:szCs w:val="24"/>
        </w:rPr>
        <w:t xml:space="preserve">And so Proverbs orients us to the Wisdom of the One Eternal Divinity that calls out to all creatures: Follow my ways </w:t>
      </w:r>
      <w:r w:rsidR="00582D0A" w:rsidRPr="006244B8">
        <w:rPr>
          <w:rFonts w:ascii="Baskerville Old Face" w:hAnsi="Baskerville Old Face"/>
          <w:sz w:val="24"/>
          <w:szCs w:val="24"/>
        </w:rPr>
        <w:t xml:space="preserve">in all your comings and goings </w:t>
      </w:r>
      <w:r w:rsidRPr="006244B8">
        <w:rPr>
          <w:rFonts w:ascii="Baskerville Old Face" w:hAnsi="Baskerville Old Face"/>
          <w:sz w:val="24"/>
          <w:szCs w:val="24"/>
        </w:rPr>
        <w:t>and you’ll live, really live!</w:t>
      </w:r>
    </w:p>
    <w:p w:rsidR="009E11E3" w:rsidRPr="006244B8" w:rsidRDefault="009C6AAE" w:rsidP="006244B8">
      <w:pPr>
        <w:rPr>
          <w:rFonts w:ascii="Baskerville Old Face" w:hAnsi="Baskerville Old Face"/>
          <w:sz w:val="24"/>
          <w:szCs w:val="24"/>
        </w:rPr>
      </w:pPr>
      <w:r w:rsidRPr="006244B8">
        <w:rPr>
          <w:rFonts w:ascii="Baskerville Old Face" w:hAnsi="Baskerville Old Face"/>
          <w:sz w:val="24"/>
          <w:szCs w:val="24"/>
        </w:rPr>
        <w:t xml:space="preserve">But you’ll notice, </w:t>
      </w:r>
      <w:r w:rsidR="009D3AE4" w:rsidRPr="006244B8">
        <w:rPr>
          <w:rFonts w:ascii="Baskerville Old Face" w:hAnsi="Baskerville Old Face"/>
          <w:sz w:val="24"/>
          <w:szCs w:val="24"/>
        </w:rPr>
        <w:t xml:space="preserve">looking back at our Celtic </w:t>
      </w:r>
      <w:proofErr w:type="gramStart"/>
      <w:r w:rsidR="009D3AE4" w:rsidRPr="006244B8">
        <w:rPr>
          <w:rFonts w:ascii="Baskerville Old Face" w:hAnsi="Baskerville Old Face"/>
          <w:sz w:val="24"/>
          <w:szCs w:val="24"/>
        </w:rPr>
        <w:t>Cross</w:t>
      </w:r>
      <w:proofErr w:type="gramEnd"/>
      <w:r w:rsidRPr="006244B8">
        <w:rPr>
          <w:rFonts w:ascii="Baskerville Old Face" w:hAnsi="Baskerville Old Face"/>
          <w:sz w:val="24"/>
          <w:szCs w:val="24"/>
        </w:rPr>
        <w:t xml:space="preserve"> that the One Circle, full of creative power and growth potential encircles the center of the cross.</w:t>
      </w:r>
    </w:p>
    <w:p w:rsidR="009C6AAE" w:rsidRPr="006244B8" w:rsidRDefault="009C6AAE" w:rsidP="006244B8">
      <w:pPr>
        <w:rPr>
          <w:rFonts w:ascii="Baskerville Old Face" w:hAnsi="Baskerville Old Face"/>
          <w:sz w:val="24"/>
          <w:szCs w:val="24"/>
        </w:rPr>
      </w:pPr>
      <w:r w:rsidRPr="006244B8">
        <w:rPr>
          <w:rFonts w:ascii="Baskerville Old Face" w:hAnsi="Baskerville Old Face"/>
          <w:sz w:val="24"/>
          <w:szCs w:val="24"/>
        </w:rPr>
        <w:t>Here we begin to experienc</w:t>
      </w:r>
      <w:r w:rsidR="00582D0A" w:rsidRPr="006244B8">
        <w:rPr>
          <w:rFonts w:ascii="Baskerville Old Face" w:hAnsi="Baskerville Old Face"/>
          <w:sz w:val="24"/>
          <w:szCs w:val="24"/>
        </w:rPr>
        <w:t>e some counter-intuition</w:t>
      </w:r>
      <w:r w:rsidRPr="006244B8">
        <w:rPr>
          <w:rFonts w:ascii="Baskerville Old Face" w:hAnsi="Baskerville Old Face"/>
          <w:sz w:val="24"/>
          <w:szCs w:val="24"/>
        </w:rPr>
        <w:t>, some sense “Dorothy, we’re not in Kansas anymore!”</w:t>
      </w:r>
      <w:r w:rsidR="00195043" w:rsidRPr="006244B8">
        <w:rPr>
          <w:rFonts w:ascii="Baskerville Old Face" w:hAnsi="Baskerville Old Face"/>
          <w:sz w:val="24"/>
          <w:szCs w:val="24"/>
        </w:rPr>
        <w:t xml:space="preserve"> Some sense t</w:t>
      </w:r>
      <w:r w:rsidRPr="006244B8">
        <w:rPr>
          <w:rFonts w:ascii="Baskerville Old Face" w:hAnsi="Baskerville Old Face"/>
          <w:sz w:val="24"/>
          <w:szCs w:val="24"/>
        </w:rPr>
        <w:t>hat the Christian conception of God</w:t>
      </w:r>
      <w:r w:rsidR="008E5D46" w:rsidRPr="006244B8">
        <w:rPr>
          <w:rFonts w:ascii="Baskerville Old Face" w:hAnsi="Baskerville Old Face"/>
          <w:sz w:val="24"/>
          <w:szCs w:val="24"/>
        </w:rPr>
        <w:t>, however much it shares with the other monotheistic religions also</w:t>
      </w:r>
      <w:r w:rsidRPr="006244B8">
        <w:rPr>
          <w:rFonts w:ascii="Baskerville Old Face" w:hAnsi="Baskerville Old Face"/>
          <w:sz w:val="24"/>
          <w:szCs w:val="24"/>
        </w:rPr>
        <w:t xml:space="preserve"> encloses, takes</w:t>
      </w:r>
      <w:r w:rsidR="00195043" w:rsidRPr="006244B8">
        <w:rPr>
          <w:rFonts w:ascii="Baskerville Old Face" w:hAnsi="Baskerville Old Face"/>
          <w:sz w:val="24"/>
          <w:szCs w:val="24"/>
        </w:rPr>
        <w:t xml:space="preserve"> in, embraces even, the tragic nature of Creation and of human life.</w:t>
      </w:r>
    </w:p>
    <w:p w:rsidR="009C6AAE" w:rsidRPr="006244B8" w:rsidRDefault="00195043" w:rsidP="006244B8">
      <w:pPr>
        <w:rPr>
          <w:rFonts w:ascii="Baskerville Old Face" w:hAnsi="Baskerville Old Face"/>
          <w:sz w:val="24"/>
          <w:szCs w:val="24"/>
        </w:rPr>
      </w:pPr>
      <w:r w:rsidRPr="006244B8">
        <w:rPr>
          <w:rFonts w:ascii="Baskerville Old Face" w:hAnsi="Baskerville Old Face"/>
          <w:sz w:val="24"/>
          <w:szCs w:val="24"/>
        </w:rPr>
        <w:lastRenderedPageBreak/>
        <w:t>Indeed, of the many things Jesus still wants to say to all who claim to be his followers, the message about the centrality of the Cross is the strangest, most counter-intuitive and yet the word without which there is no “Christian conception of God,” certainly no Trinity.</w:t>
      </w:r>
    </w:p>
    <w:p w:rsidR="00195043" w:rsidRPr="006244B8" w:rsidRDefault="00195043" w:rsidP="006244B8">
      <w:pPr>
        <w:rPr>
          <w:rFonts w:ascii="Baskerville Old Face" w:hAnsi="Baskerville Old Face"/>
          <w:sz w:val="24"/>
          <w:szCs w:val="24"/>
        </w:rPr>
      </w:pPr>
      <w:r w:rsidRPr="006244B8">
        <w:rPr>
          <w:rFonts w:ascii="Baskerville Old Face" w:hAnsi="Baskerville Old Face"/>
          <w:sz w:val="24"/>
          <w:szCs w:val="24"/>
        </w:rPr>
        <w:t xml:space="preserve">We desperately want Jesus just to be a great </w:t>
      </w:r>
      <w:r w:rsidR="008E5D46" w:rsidRPr="006244B8">
        <w:rPr>
          <w:rFonts w:ascii="Baskerville Old Face" w:hAnsi="Baskerville Old Face"/>
          <w:sz w:val="24"/>
          <w:szCs w:val="24"/>
        </w:rPr>
        <w:t xml:space="preserve">wise </w:t>
      </w:r>
      <w:r w:rsidRPr="006244B8">
        <w:rPr>
          <w:rFonts w:ascii="Baskerville Old Face" w:hAnsi="Baskerville Old Face"/>
          <w:sz w:val="24"/>
          <w:szCs w:val="24"/>
        </w:rPr>
        <w:t>teacher</w:t>
      </w:r>
      <w:r w:rsidR="008E5D46" w:rsidRPr="006244B8">
        <w:rPr>
          <w:rFonts w:ascii="Baskerville Old Face" w:hAnsi="Baskerville Old Face"/>
          <w:sz w:val="24"/>
          <w:szCs w:val="24"/>
        </w:rPr>
        <w:t>, maybe after the model given to us in Proverbs, someone everyone can relate to:</w:t>
      </w:r>
      <w:r w:rsidR="00582D0A" w:rsidRPr="006244B8">
        <w:rPr>
          <w:rFonts w:ascii="Baskerville Old Face" w:hAnsi="Baskerville Old Face"/>
          <w:sz w:val="24"/>
          <w:szCs w:val="24"/>
        </w:rPr>
        <w:t xml:space="preserve"> a model of self-help love who becomes the </w:t>
      </w:r>
      <w:r w:rsidRPr="006244B8">
        <w:rPr>
          <w:rFonts w:ascii="Baskerville Old Face" w:hAnsi="Baskerville Old Face"/>
          <w:sz w:val="24"/>
          <w:szCs w:val="24"/>
        </w:rPr>
        <w:t>source of tolerance</w:t>
      </w:r>
      <w:r w:rsidR="00582D0A" w:rsidRPr="006244B8">
        <w:rPr>
          <w:rFonts w:ascii="Baskerville Old Face" w:hAnsi="Baskerville Old Face"/>
          <w:sz w:val="24"/>
          <w:szCs w:val="24"/>
        </w:rPr>
        <w:t>:</w:t>
      </w:r>
      <w:r w:rsidRPr="006244B8">
        <w:rPr>
          <w:rFonts w:ascii="Baskerville Old Face" w:hAnsi="Baskerville Old Face"/>
          <w:sz w:val="24"/>
          <w:szCs w:val="24"/>
        </w:rPr>
        <w:t xml:space="preserve"> including within his followers</w:t>
      </w:r>
      <w:r w:rsidR="00582D0A" w:rsidRPr="006244B8">
        <w:rPr>
          <w:rFonts w:ascii="Baskerville Old Face" w:hAnsi="Baskerville Old Face"/>
          <w:sz w:val="24"/>
          <w:szCs w:val="24"/>
        </w:rPr>
        <w:t xml:space="preserve"> women, others labeled notorious sinners and just plain ordinary folk</w:t>
      </w:r>
      <w:r w:rsidR="00DC45D9" w:rsidRPr="006244B8">
        <w:rPr>
          <w:rFonts w:ascii="Baskerville Old Face" w:hAnsi="Baskerville Old Face"/>
          <w:sz w:val="24"/>
          <w:szCs w:val="24"/>
        </w:rPr>
        <w:t>.</w:t>
      </w:r>
    </w:p>
    <w:p w:rsidR="00DC45D9" w:rsidRPr="006244B8" w:rsidRDefault="00DC45D9" w:rsidP="006244B8">
      <w:pPr>
        <w:rPr>
          <w:rFonts w:ascii="Baskerville Old Face" w:hAnsi="Baskerville Old Face"/>
          <w:sz w:val="24"/>
          <w:szCs w:val="24"/>
        </w:rPr>
      </w:pPr>
      <w:r w:rsidRPr="006244B8">
        <w:rPr>
          <w:rFonts w:ascii="Baskerville Old Face" w:hAnsi="Baskerville Old Face"/>
          <w:sz w:val="24"/>
          <w:szCs w:val="24"/>
        </w:rPr>
        <w:t>And he was those thi</w:t>
      </w:r>
      <w:r w:rsidR="00736E65" w:rsidRPr="006244B8">
        <w:rPr>
          <w:rFonts w:ascii="Baskerville Old Face" w:hAnsi="Baskerville Old Face"/>
          <w:sz w:val="24"/>
          <w:szCs w:val="24"/>
        </w:rPr>
        <w:t>ngs; but the “Jesus difference” what sets him apart from other wise women and men is the testimony that in his death</w:t>
      </w:r>
      <w:r w:rsidRPr="006244B8">
        <w:rPr>
          <w:rFonts w:ascii="Baskerville Old Face" w:hAnsi="Baskerville Old Face"/>
          <w:sz w:val="24"/>
          <w:szCs w:val="24"/>
        </w:rPr>
        <w:t xml:space="preserve"> G</w:t>
      </w:r>
      <w:r w:rsidR="000E5098" w:rsidRPr="006244B8">
        <w:rPr>
          <w:rFonts w:ascii="Baskerville Old Face" w:hAnsi="Baskerville Old Face"/>
          <w:sz w:val="24"/>
          <w:szCs w:val="24"/>
        </w:rPr>
        <w:t>od revealed the divine nature not separately</w:t>
      </w:r>
      <w:r w:rsidRPr="006244B8">
        <w:rPr>
          <w:rFonts w:ascii="Baskerville Old Face" w:hAnsi="Baskerville Old Face"/>
          <w:sz w:val="24"/>
          <w:szCs w:val="24"/>
        </w:rPr>
        <w:t xml:space="preserve"> from the horrors of suffering but essentially one with them!</w:t>
      </w:r>
    </w:p>
    <w:p w:rsidR="00DC45D9" w:rsidRPr="006244B8" w:rsidRDefault="00DC45D9" w:rsidP="006244B8">
      <w:pPr>
        <w:rPr>
          <w:rFonts w:ascii="Baskerville Old Face" w:hAnsi="Baskerville Old Face"/>
          <w:sz w:val="24"/>
          <w:szCs w:val="24"/>
        </w:rPr>
      </w:pPr>
      <w:r w:rsidRPr="006244B8">
        <w:rPr>
          <w:rFonts w:ascii="Baskerville Old Face" w:hAnsi="Baskerville Old Face"/>
          <w:sz w:val="24"/>
          <w:szCs w:val="24"/>
        </w:rPr>
        <w:t>Christians will talk about what the Cross accomplished, how it def</w:t>
      </w:r>
      <w:r w:rsidR="000E5098" w:rsidRPr="006244B8">
        <w:rPr>
          <w:rFonts w:ascii="Baskerville Old Face" w:hAnsi="Baskerville Old Face"/>
          <w:sz w:val="24"/>
          <w:szCs w:val="24"/>
        </w:rPr>
        <w:t>eats evil, sin and death</w:t>
      </w:r>
      <w:r w:rsidR="00736E65" w:rsidRPr="006244B8">
        <w:rPr>
          <w:rFonts w:ascii="Baskerville Old Face" w:hAnsi="Baskerville Old Face"/>
          <w:sz w:val="24"/>
          <w:szCs w:val="24"/>
        </w:rPr>
        <w:t>.  But maybe just as importantly w</w:t>
      </w:r>
      <w:r w:rsidRPr="006244B8">
        <w:rPr>
          <w:rFonts w:ascii="Baskerville Old Face" w:hAnsi="Baskerville Old Face"/>
          <w:sz w:val="24"/>
          <w:szCs w:val="24"/>
        </w:rPr>
        <w:t xml:space="preserve">hat the Cross reveals is that God is not just the </w:t>
      </w:r>
      <w:r w:rsidR="00736E65" w:rsidRPr="006244B8">
        <w:rPr>
          <w:rFonts w:ascii="Baskerville Old Face" w:hAnsi="Baskerville Old Face"/>
          <w:sz w:val="24"/>
          <w:szCs w:val="24"/>
        </w:rPr>
        <w:t>Wise Rejoicing Creator, but the Suffering God</w:t>
      </w:r>
      <w:r w:rsidRPr="006244B8">
        <w:rPr>
          <w:rFonts w:ascii="Baskerville Old Face" w:hAnsi="Baskerville Old Face"/>
          <w:sz w:val="24"/>
          <w:szCs w:val="24"/>
        </w:rPr>
        <w:t>, the One who has, is and will suffer with all of Creation.</w:t>
      </w:r>
    </w:p>
    <w:p w:rsidR="00DC45D9" w:rsidRPr="006244B8" w:rsidRDefault="008206CC" w:rsidP="006244B8">
      <w:pPr>
        <w:rPr>
          <w:rFonts w:ascii="Baskerville Old Face" w:hAnsi="Baskerville Old Face"/>
          <w:sz w:val="24"/>
          <w:szCs w:val="24"/>
        </w:rPr>
      </w:pPr>
      <w:r w:rsidRPr="006244B8">
        <w:rPr>
          <w:rFonts w:ascii="Baskerville Old Face" w:hAnsi="Baskerville Old Face"/>
          <w:sz w:val="24"/>
          <w:szCs w:val="24"/>
        </w:rPr>
        <w:t xml:space="preserve">Why? </w:t>
      </w:r>
      <w:proofErr w:type="gramStart"/>
      <w:r w:rsidRPr="006244B8">
        <w:rPr>
          <w:rFonts w:ascii="Baskerville Old Face" w:hAnsi="Baskerville Old Face"/>
          <w:sz w:val="24"/>
          <w:szCs w:val="24"/>
        </w:rPr>
        <w:t>Because Creation isn’t finished.</w:t>
      </w:r>
      <w:proofErr w:type="gramEnd"/>
      <w:r w:rsidRPr="006244B8">
        <w:rPr>
          <w:rFonts w:ascii="Baskerville Old Face" w:hAnsi="Baskerville Old Face"/>
          <w:sz w:val="24"/>
          <w:szCs w:val="24"/>
        </w:rPr>
        <w:t xml:space="preserve"> What is being forged through the billions of years of creation, the billions of years of development and </w:t>
      </w:r>
      <w:r w:rsidR="00736E65" w:rsidRPr="006244B8">
        <w:rPr>
          <w:rFonts w:ascii="Baskerville Old Face" w:hAnsi="Baskerville Old Face"/>
          <w:sz w:val="24"/>
          <w:szCs w:val="24"/>
        </w:rPr>
        <w:t>evolution is matter becoming what God is.</w:t>
      </w:r>
    </w:p>
    <w:p w:rsidR="008206CC" w:rsidRPr="006244B8" w:rsidRDefault="008206CC" w:rsidP="006244B8">
      <w:pPr>
        <w:rPr>
          <w:rFonts w:ascii="Baskerville Old Face" w:hAnsi="Baskerville Old Face"/>
          <w:sz w:val="24"/>
          <w:szCs w:val="24"/>
        </w:rPr>
      </w:pPr>
      <w:r w:rsidRPr="006244B8">
        <w:rPr>
          <w:rFonts w:ascii="Baskerville Old Face" w:hAnsi="Baskerville Old Face"/>
          <w:sz w:val="24"/>
          <w:szCs w:val="24"/>
        </w:rPr>
        <w:t>It is only in this way that something that is outside of God can experience what and who God is! By becoming the One who Suffers in Christ, God is able to enfold our own suffering so that our suffering becomes not the end, but that from which life can still come whether in this life or the next.</w:t>
      </w:r>
    </w:p>
    <w:p w:rsidR="008206CC" w:rsidRPr="006244B8" w:rsidRDefault="008206CC" w:rsidP="006244B8">
      <w:pPr>
        <w:rPr>
          <w:rFonts w:ascii="Baskerville Old Face" w:hAnsi="Baskerville Old Face"/>
          <w:sz w:val="24"/>
          <w:szCs w:val="24"/>
        </w:rPr>
      </w:pPr>
      <w:r w:rsidRPr="006244B8">
        <w:rPr>
          <w:rFonts w:ascii="Baskerville Old Face" w:hAnsi="Baskerville Old Face"/>
          <w:sz w:val="24"/>
          <w:szCs w:val="24"/>
        </w:rPr>
        <w:t xml:space="preserve">And so within the cross </w:t>
      </w:r>
      <w:r w:rsidR="0043610E" w:rsidRPr="006244B8">
        <w:rPr>
          <w:rFonts w:ascii="Baskerville Old Face" w:hAnsi="Baskerville Old Face"/>
          <w:sz w:val="24"/>
          <w:szCs w:val="24"/>
        </w:rPr>
        <w:t>we also see spirals; spirals are a sign of movement and journey.  In the Cross God joins our journey towards living well and towards a Life that can enfold all that life throws at us.</w:t>
      </w:r>
    </w:p>
    <w:p w:rsidR="0043610E" w:rsidRPr="006244B8" w:rsidRDefault="0043610E" w:rsidP="006244B8">
      <w:pPr>
        <w:rPr>
          <w:rFonts w:ascii="Baskerville Old Face" w:hAnsi="Baskerville Old Face"/>
          <w:sz w:val="24"/>
          <w:szCs w:val="24"/>
        </w:rPr>
      </w:pPr>
      <w:r w:rsidRPr="006244B8">
        <w:rPr>
          <w:rFonts w:ascii="Baskerville Old Face" w:hAnsi="Baskerville Old Face"/>
          <w:sz w:val="24"/>
          <w:szCs w:val="24"/>
        </w:rPr>
        <w:t>This is why Paul can juxtapose two phrases that seem the very opposite of what would be possible: “we boast in our hope of sharing the glory of God. And not only that, but we also boast in our sufferings…”</w:t>
      </w:r>
    </w:p>
    <w:p w:rsidR="0043610E" w:rsidRPr="006244B8" w:rsidRDefault="00B3489E" w:rsidP="006244B8">
      <w:pPr>
        <w:rPr>
          <w:rFonts w:ascii="Baskerville Old Face" w:hAnsi="Baskerville Old Face"/>
          <w:sz w:val="24"/>
          <w:szCs w:val="24"/>
        </w:rPr>
      </w:pPr>
      <w:r w:rsidRPr="006244B8">
        <w:rPr>
          <w:rFonts w:ascii="Baskerville Old Face" w:hAnsi="Baskerville Old Face"/>
          <w:sz w:val="24"/>
          <w:szCs w:val="24"/>
        </w:rPr>
        <w:t>It’s not that God asks us to look for suffering but just the fact that when we suffer we are not abandoned, we are not outside the will of God but precisely at peace with the one who suffers alongside us.</w:t>
      </w:r>
    </w:p>
    <w:p w:rsidR="00B3489E" w:rsidRPr="006244B8" w:rsidRDefault="00B3489E" w:rsidP="006244B8">
      <w:pPr>
        <w:rPr>
          <w:rFonts w:ascii="Baskerville Old Face" w:hAnsi="Baskerville Old Face"/>
          <w:sz w:val="24"/>
          <w:szCs w:val="24"/>
        </w:rPr>
      </w:pPr>
      <w:r w:rsidRPr="006244B8">
        <w:rPr>
          <w:rFonts w:ascii="Baskerville Old Face" w:hAnsi="Baskerville Old Face"/>
          <w:sz w:val="24"/>
          <w:szCs w:val="24"/>
        </w:rPr>
        <w:t>That this is an ongoing reality in God and in us is symbolized on the Celtic Cross by the Dove, the Dove is the sign of peace given to Noah when he was searching for land after the flood, the symbol of the Holy Spirit that descends on Jesus at his Baptism when he hears the Voice, the voice that says “you are my well beloved Son in whom I am well-pleased.”</w:t>
      </w:r>
    </w:p>
    <w:p w:rsidR="00A82990" w:rsidRPr="006244B8" w:rsidRDefault="00B3489E" w:rsidP="006244B8">
      <w:pPr>
        <w:rPr>
          <w:rFonts w:ascii="Baskerville Old Face" w:hAnsi="Baskerville Old Face"/>
          <w:sz w:val="24"/>
          <w:szCs w:val="24"/>
        </w:rPr>
      </w:pPr>
      <w:r w:rsidRPr="006244B8">
        <w:rPr>
          <w:rFonts w:ascii="Baskerville Old Face" w:hAnsi="Baskerville Old Face"/>
          <w:sz w:val="24"/>
          <w:szCs w:val="24"/>
        </w:rPr>
        <w:lastRenderedPageBreak/>
        <w:t>Notice that on the Cross the Dove, the Holy Spirit descends to the chalice</w:t>
      </w:r>
      <w:r w:rsidR="00B11FFD" w:rsidRPr="006244B8">
        <w:rPr>
          <w:rFonts w:ascii="Baskerville Old Face" w:hAnsi="Baskerville Old Face"/>
          <w:sz w:val="24"/>
          <w:szCs w:val="24"/>
        </w:rPr>
        <w:t xml:space="preserve">, </w:t>
      </w:r>
      <w:r w:rsidR="00A82990" w:rsidRPr="006244B8">
        <w:rPr>
          <w:rFonts w:ascii="Baskerville Old Face" w:hAnsi="Baskerville Old Face"/>
          <w:sz w:val="24"/>
          <w:szCs w:val="24"/>
        </w:rPr>
        <w:t>and we’ve come full circle, God’s divinity revealed to us in the ordinary</w:t>
      </w:r>
      <w:r w:rsidR="00BE1585" w:rsidRPr="006244B8">
        <w:rPr>
          <w:rFonts w:ascii="Baskerville Old Face" w:hAnsi="Baskerville Old Face"/>
          <w:sz w:val="24"/>
          <w:szCs w:val="24"/>
        </w:rPr>
        <w:t xml:space="preserve"> as Proverbs teaches</w:t>
      </w:r>
      <w:r w:rsidR="00A82990" w:rsidRPr="006244B8">
        <w:rPr>
          <w:rFonts w:ascii="Baskerville Old Face" w:hAnsi="Baskerville Old Face"/>
          <w:sz w:val="24"/>
          <w:szCs w:val="24"/>
        </w:rPr>
        <w:t xml:space="preserve"> but now through </w:t>
      </w:r>
      <w:proofErr w:type="gramStart"/>
      <w:r w:rsidR="00A82990" w:rsidRPr="006244B8">
        <w:rPr>
          <w:rFonts w:ascii="Baskerville Old Face" w:hAnsi="Baskerville Old Face"/>
          <w:sz w:val="24"/>
          <w:szCs w:val="24"/>
        </w:rPr>
        <w:t>a knowledge</w:t>
      </w:r>
      <w:proofErr w:type="gramEnd"/>
      <w:r w:rsidR="00A82990" w:rsidRPr="006244B8">
        <w:rPr>
          <w:rFonts w:ascii="Baskerville Old Face" w:hAnsi="Baskerville Old Face"/>
          <w:sz w:val="24"/>
          <w:szCs w:val="24"/>
        </w:rPr>
        <w:t xml:space="preserve"> that God has fully embraced us, including our weakness and suffering.</w:t>
      </w:r>
    </w:p>
    <w:p w:rsidR="00BE1585" w:rsidRPr="006244B8" w:rsidRDefault="00BE1585" w:rsidP="006244B8">
      <w:pPr>
        <w:rPr>
          <w:rFonts w:ascii="Baskerville Old Face" w:hAnsi="Baskerville Old Face"/>
          <w:sz w:val="24"/>
          <w:szCs w:val="24"/>
        </w:rPr>
      </w:pPr>
      <w:r w:rsidRPr="006244B8">
        <w:rPr>
          <w:rFonts w:ascii="Baskerville Old Face" w:hAnsi="Baskerville Old Face"/>
          <w:sz w:val="24"/>
          <w:szCs w:val="24"/>
        </w:rPr>
        <w:t>It was at the last Supper</w:t>
      </w:r>
      <w:r w:rsidR="000E5098" w:rsidRPr="006244B8">
        <w:rPr>
          <w:rFonts w:ascii="Baskerville Old Face" w:hAnsi="Baskerville Old Face"/>
          <w:sz w:val="24"/>
          <w:szCs w:val="24"/>
        </w:rPr>
        <w:t xml:space="preserve">, cup in </w:t>
      </w:r>
      <w:proofErr w:type="gramStart"/>
      <w:r w:rsidR="000E5098" w:rsidRPr="006244B8">
        <w:rPr>
          <w:rFonts w:ascii="Baskerville Old Face" w:hAnsi="Baskerville Old Face"/>
          <w:sz w:val="24"/>
          <w:szCs w:val="24"/>
        </w:rPr>
        <w:t>hand,</w:t>
      </w:r>
      <w:r w:rsidRPr="006244B8">
        <w:rPr>
          <w:rFonts w:ascii="Baskerville Old Face" w:hAnsi="Baskerville Old Face"/>
          <w:sz w:val="24"/>
          <w:szCs w:val="24"/>
        </w:rPr>
        <w:t xml:space="preserve"> that</w:t>
      </w:r>
      <w:proofErr w:type="gramEnd"/>
      <w:r w:rsidRPr="006244B8">
        <w:rPr>
          <w:rFonts w:ascii="Baskerville Old Face" w:hAnsi="Baskerville Old Face"/>
          <w:sz w:val="24"/>
          <w:szCs w:val="24"/>
        </w:rPr>
        <w:t xml:space="preserve"> Jesus</w:t>
      </w:r>
      <w:r w:rsidR="000E5098" w:rsidRPr="006244B8">
        <w:rPr>
          <w:rFonts w:ascii="Baskerville Old Face" w:hAnsi="Baskerville Old Face"/>
          <w:sz w:val="24"/>
          <w:szCs w:val="24"/>
        </w:rPr>
        <w:t xml:space="preserve"> said</w:t>
      </w:r>
      <w:r w:rsidRPr="006244B8">
        <w:rPr>
          <w:rFonts w:ascii="Baskerville Old Face" w:hAnsi="Baskerville Old Face"/>
          <w:sz w:val="24"/>
          <w:szCs w:val="24"/>
        </w:rPr>
        <w:t xml:space="preserve"> “I have still many things to say to you but you cannot bear them now.” Now in light of the Resurrection we come with renewed hope to this table, understanding a bit more but still on a journey.</w:t>
      </w:r>
    </w:p>
    <w:p w:rsidR="00A82990" w:rsidRPr="006244B8" w:rsidRDefault="00BE1585" w:rsidP="006244B8">
      <w:pPr>
        <w:rPr>
          <w:rFonts w:ascii="Baskerville Old Face" w:hAnsi="Baskerville Old Face"/>
          <w:i/>
          <w:sz w:val="24"/>
          <w:szCs w:val="24"/>
        </w:rPr>
      </w:pPr>
      <w:r w:rsidRPr="006244B8">
        <w:rPr>
          <w:rFonts w:ascii="Baskerville Old Face" w:hAnsi="Baskerville Old Face"/>
          <w:sz w:val="24"/>
          <w:szCs w:val="24"/>
        </w:rPr>
        <w:t>God with us, seeking to persuade us</w:t>
      </w:r>
      <w:r w:rsidR="00A82990" w:rsidRPr="006244B8">
        <w:rPr>
          <w:rFonts w:ascii="Baskerville Old Face" w:hAnsi="Baskerville Old Face"/>
          <w:sz w:val="24"/>
          <w:szCs w:val="24"/>
        </w:rPr>
        <w:t xml:space="preserve"> to join the Divine life because God has joined ours: The Trinity.</w:t>
      </w:r>
    </w:p>
    <w:p w:rsidR="00B11FFD" w:rsidRPr="006244B8" w:rsidRDefault="00B11FFD" w:rsidP="006244B8">
      <w:pPr>
        <w:rPr>
          <w:rFonts w:ascii="Baskerville Old Face" w:hAnsi="Baskerville Old Face"/>
          <w:i/>
          <w:sz w:val="24"/>
          <w:szCs w:val="24"/>
        </w:rPr>
      </w:pPr>
    </w:p>
    <w:sectPr w:rsidR="00B11FFD" w:rsidRPr="006244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78" w:rsidRDefault="007A7578" w:rsidP="006C0410">
      <w:pPr>
        <w:spacing w:after="0" w:line="240" w:lineRule="auto"/>
      </w:pPr>
      <w:r>
        <w:separator/>
      </w:r>
    </w:p>
  </w:endnote>
  <w:endnote w:type="continuationSeparator" w:id="0">
    <w:p w:rsidR="007A7578" w:rsidRDefault="007A7578"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78" w:rsidRDefault="007A7578" w:rsidP="006C0410">
      <w:pPr>
        <w:spacing w:after="0" w:line="240" w:lineRule="auto"/>
      </w:pPr>
      <w:r>
        <w:separator/>
      </w:r>
    </w:p>
  </w:footnote>
  <w:footnote w:type="continuationSeparator" w:id="0">
    <w:p w:rsidR="007A7578" w:rsidRDefault="007A7578"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8B0C42" w:rsidRDefault="008B0C42">
        <w:pPr>
          <w:pStyle w:val="Header"/>
          <w:jc w:val="right"/>
        </w:pPr>
        <w:r>
          <w:fldChar w:fldCharType="begin"/>
        </w:r>
        <w:r>
          <w:instrText xml:space="preserve"> PAGE   \* MERGEFORMAT </w:instrText>
        </w:r>
        <w:r>
          <w:fldChar w:fldCharType="separate"/>
        </w:r>
        <w:r w:rsidR="006244B8">
          <w:rPr>
            <w:noProof/>
          </w:rPr>
          <w:t>1</w:t>
        </w:r>
        <w:r>
          <w:rPr>
            <w:noProof/>
          </w:rPr>
          <w:fldChar w:fldCharType="end"/>
        </w:r>
      </w:p>
    </w:sdtContent>
  </w:sdt>
  <w:p w:rsidR="008B0C42" w:rsidRDefault="008B0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68"/>
    <w:rsid w:val="0000515F"/>
    <w:rsid w:val="0001005C"/>
    <w:rsid w:val="00033387"/>
    <w:rsid w:val="00075C72"/>
    <w:rsid w:val="00082A50"/>
    <w:rsid w:val="000E5098"/>
    <w:rsid w:val="00101863"/>
    <w:rsid w:val="00192F29"/>
    <w:rsid w:val="00195043"/>
    <w:rsid w:val="0032791C"/>
    <w:rsid w:val="00381876"/>
    <w:rsid w:val="003A66E1"/>
    <w:rsid w:val="00401D70"/>
    <w:rsid w:val="0043610E"/>
    <w:rsid w:val="004939B3"/>
    <w:rsid w:val="004F65D7"/>
    <w:rsid w:val="00582981"/>
    <w:rsid w:val="00582D0A"/>
    <w:rsid w:val="005F427E"/>
    <w:rsid w:val="006244B8"/>
    <w:rsid w:val="00633903"/>
    <w:rsid w:val="006374A0"/>
    <w:rsid w:val="006C0410"/>
    <w:rsid w:val="0070069A"/>
    <w:rsid w:val="00736E65"/>
    <w:rsid w:val="007A7578"/>
    <w:rsid w:val="007B580A"/>
    <w:rsid w:val="008206CC"/>
    <w:rsid w:val="00842565"/>
    <w:rsid w:val="00851907"/>
    <w:rsid w:val="008B0C42"/>
    <w:rsid w:val="008E5D46"/>
    <w:rsid w:val="00917EEE"/>
    <w:rsid w:val="009C6AAE"/>
    <w:rsid w:val="009D3AE4"/>
    <w:rsid w:val="009E11E3"/>
    <w:rsid w:val="00A60EC9"/>
    <w:rsid w:val="00A82990"/>
    <w:rsid w:val="00AA71CC"/>
    <w:rsid w:val="00B11FFD"/>
    <w:rsid w:val="00B27115"/>
    <w:rsid w:val="00B3489E"/>
    <w:rsid w:val="00B761BC"/>
    <w:rsid w:val="00BC705A"/>
    <w:rsid w:val="00BE1585"/>
    <w:rsid w:val="00CD3BA1"/>
    <w:rsid w:val="00DC45D9"/>
    <w:rsid w:val="00EC61A6"/>
    <w:rsid w:val="00F752BA"/>
    <w:rsid w:val="00FC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2841</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2019-06-16T14:39:00Z</cp:lastPrinted>
  <dcterms:created xsi:type="dcterms:W3CDTF">2019-06-10T15:58:00Z</dcterms:created>
  <dcterms:modified xsi:type="dcterms:W3CDTF">2019-06-17T16:23:00Z</dcterms:modified>
</cp:coreProperties>
</file>