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CA728A" w:rsidRDefault="00AA71CC" w:rsidP="00CA728A">
      <w:pPr>
        <w:jc w:val="center"/>
        <w:rPr>
          <w:rFonts w:ascii="Baskerville Old Face" w:hAnsi="Baskerville Old Face"/>
          <w:sz w:val="24"/>
          <w:szCs w:val="24"/>
        </w:rPr>
      </w:pPr>
      <w:r w:rsidRPr="00CA728A">
        <w:rPr>
          <w:rFonts w:ascii="Baskerville Old Face" w:hAnsi="Baskerville Old Face"/>
          <w:sz w:val="24"/>
          <w:szCs w:val="24"/>
        </w:rPr>
        <w:t>Sermon on</w:t>
      </w:r>
      <w:r w:rsidR="005662B2" w:rsidRPr="00CA728A">
        <w:rPr>
          <w:rFonts w:ascii="Baskerville Old Face" w:hAnsi="Baskerville Old Face"/>
          <w:sz w:val="24"/>
          <w:szCs w:val="24"/>
        </w:rPr>
        <w:t xml:space="preserve"> Lent 4 Year C 2019</w:t>
      </w:r>
      <w:r w:rsidR="00CA728A">
        <w:rPr>
          <w:rFonts w:ascii="Baskerville Old Face" w:hAnsi="Baskerville Old Face"/>
          <w:sz w:val="24"/>
          <w:szCs w:val="24"/>
        </w:rPr>
        <w:br/>
        <w:t xml:space="preserve">(Luke 15:1-3, 11b-32; 2 </w:t>
      </w:r>
      <w:proofErr w:type="spellStart"/>
      <w:r w:rsidR="00CA728A">
        <w:rPr>
          <w:rFonts w:ascii="Baskerville Old Face" w:hAnsi="Baskerville Old Face"/>
          <w:sz w:val="24"/>
          <w:szCs w:val="24"/>
        </w:rPr>
        <w:t>Cor</w:t>
      </w:r>
      <w:proofErr w:type="spellEnd"/>
      <w:r w:rsidR="00CA728A">
        <w:rPr>
          <w:rFonts w:ascii="Baskerville Old Face" w:hAnsi="Baskerville Old Face"/>
          <w:sz w:val="24"/>
          <w:szCs w:val="24"/>
        </w:rPr>
        <w:t xml:space="preserve"> 5:6-11)</w:t>
      </w:r>
      <w:bookmarkStart w:id="0" w:name="_GoBack"/>
      <w:bookmarkEnd w:id="0"/>
    </w:p>
    <w:p w:rsidR="00972ADB" w:rsidRPr="00CA728A" w:rsidRDefault="00972ADB" w:rsidP="00CA728A">
      <w:pPr>
        <w:rPr>
          <w:rFonts w:ascii="Baskerville Old Face" w:hAnsi="Baskerville Old Face"/>
          <w:sz w:val="24"/>
          <w:szCs w:val="24"/>
        </w:rPr>
      </w:pPr>
      <w:r w:rsidRPr="00CA728A">
        <w:rPr>
          <w:rFonts w:ascii="Baskerville Old Face" w:hAnsi="Baskerville Old Face"/>
          <w:sz w:val="24"/>
          <w:szCs w:val="24"/>
        </w:rPr>
        <w:t>We’ve talked about this before, to get things done and to make the kind of “rough and ready” decisions we need to make constantly throughout the day, the human mind relies on what we might call the binary impulse</w:t>
      </w:r>
      <w:r w:rsidR="005662B2" w:rsidRPr="00CA728A">
        <w:rPr>
          <w:rFonts w:ascii="Baskerville Old Face" w:hAnsi="Baskerville Old Face"/>
          <w:sz w:val="24"/>
          <w:szCs w:val="24"/>
        </w:rPr>
        <w:t xml:space="preserve">: </w:t>
      </w:r>
    </w:p>
    <w:p w:rsidR="00972ADB" w:rsidRPr="00CA728A" w:rsidRDefault="005662B2" w:rsidP="00CA728A">
      <w:pPr>
        <w:rPr>
          <w:rFonts w:ascii="Baskerville Old Face" w:hAnsi="Baskerville Old Face"/>
          <w:sz w:val="24"/>
          <w:szCs w:val="24"/>
        </w:rPr>
      </w:pPr>
      <w:proofErr w:type="gramStart"/>
      <w:r w:rsidRPr="00CA728A">
        <w:rPr>
          <w:rFonts w:ascii="Baskerville Old Face" w:hAnsi="Baskerville Old Face"/>
          <w:sz w:val="24"/>
          <w:szCs w:val="24"/>
        </w:rPr>
        <w:t>on</w:t>
      </w:r>
      <w:proofErr w:type="gramEnd"/>
      <w:r w:rsidRPr="00CA728A">
        <w:rPr>
          <w:rFonts w:ascii="Baskerville Old Face" w:hAnsi="Baskerville Old Face"/>
          <w:sz w:val="24"/>
          <w:szCs w:val="24"/>
        </w:rPr>
        <w:t xml:space="preserve"> one hand you have this, and on the other you have that: the good, the bad, sin and righteousness.  We call it binary thinking and it </w:t>
      </w:r>
      <w:r w:rsidR="00972ADB" w:rsidRPr="00CA728A">
        <w:rPr>
          <w:rFonts w:ascii="Baskerville Old Face" w:hAnsi="Baskerville Old Face"/>
          <w:sz w:val="24"/>
          <w:szCs w:val="24"/>
        </w:rPr>
        <w:t>serves many useful purposes, the broccoli in the fridge has gone bad or not.</w:t>
      </w:r>
      <w:r w:rsidRPr="00CA728A">
        <w:rPr>
          <w:rFonts w:ascii="Baskerville Old Face" w:hAnsi="Baskerville Old Face"/>
          <w:sz w:val="24"/>
          <w:szCs w:val="24"/>
        </w:rPr>
        <w:t xml:space="preserve"> </w:t>
      </w:r>
    </w:p>
    <w:p w:rsidR="005662B2" w:rsidRPr="00CA728A" w:rsidRDefault="005662B2" w:rsidP="00CA728A">
      <w:pPr>
        <w:rPr>
          <w:rFonts w:ascii="Baskerville Old Face" w:hAnsi="Baskerville Old Face"/>
          <w:sz w:val="24"/>
          <w:szCs w:val="24"/>
        </w:rPr>
      </w:pPr>
      <w:r w:rsidRPr="00CA728A">
        <w:rPr>
          <w:rFonts w:ascii="Baskerville Old Face" w:hAnsi="Baskerville Old Face"/>
          <w:sz w:val="24"/>
          <w:szCs w:val="24"/>
        </w:rPr>
        <w:t>Or you deposited your pay check or not, or “you either got the milk and the bread like you promised or you’re sleeping on the couch!”</w:t>
      </w:r>
    </w:p>
    <w:p w:rsidR="005662B2" w:rsidRPr="00CA728A" w:rsidRDefault="005662B2" w:rsidP="00CA728A">
      <w:pPr>
        <w:rPr>
          <w:rFonts w:ascii="Baskerville Old Face" w:hAnsi="Baskerville Old Face"/>
          <w:sz w:val="24"/>
          <w:szCs w:val="24"/>
        </w:rPr>
      </w:pPr>
      <w:r w:rsidRPr="00CA728A">
        <w:rPr>
          <w:rFonts w:ascii="Baskerville Old Face" w:hAnsi="Baskerville Old Face"/>
          <w:sz w:val="24"/>
          <w:szCs w:val="24"/>
        </w:rPr>
        <w:t>Binary thinking works well in story-telling too: Matthew uses it to contrast one son who promises to work in the vineyard but never shows up and another son who refuses to go but later repents and goes; Jesus’ point being that words mean relatively little in contrast to one’s actual deeds.</w:t>
      </w:r>
    </w:p>
    <w:p w:rsidR="005662B2" w:rsidRPr="00CA728A" w:rsidRDefault="005662B2" w:rsidP="00CA728A">
      <w:pPr>
        <w:rPr>
          <w:rFonts w:ascii="Baskerville Old Face" w:hAnsi="Baskerville Old Face"/>
          <w:sz w:val="24"/>
          <w:szCs w:val="24"/>
        </w:rPr>
      </w:pPr>
      <w:r w:rsidRPr="00CA728A">
        <w:rPr>
          <w:rFonts w:ascii="Baskerville Old Face" w:hAnsi="Baskerville Old Face"/>
          <w:sz w:val="24"/>
          <w:szCs w:val="24"/>
        </w:rPr>
        <w:t>Luke uses the same formula in this famous parable but as he proceeds to tell the story he proceed to blow binary thinking away and leave us in a complex, human world that is both familiar and radical in its call on our lives.</w:t>
      </w:r>
    </w:p>
    <w:p w:rsidR="005662B2" w:rsidRPr="00CA728A" w:rsidRDefault="005662B2" w:rsidP="00CA728A">
      <w:pPr>
        <w:rPr>
          <w:rFonts w:ascii="Baskerville Old Face" w:hAnsi="Baskerville Old Face"/>
          <w:sz w:val="24"/>
          <w:szCs w:val="24"/>
        </w:rPr>
      </w:pPr>
      <w:r w:rsidRPr="00CA728A">
        <w:rPr>
          <w:rFonts w:ascii="Baskerville Old Face" w:hAnsi="Baskerville Old Face"/>
          <w:sz w:val="24"/>
          <w:szCs w:val="24"/>
        </w:rPr>
        <w:t>Here’</w:t>
      </w:r>
      <w:r w:rsidR="00BA27ED" w:rsidRPr="00CA728A">
        <w:rPr>
          <w:rFonts w:ascii="Baskerville Old Face" w:hAnsi="Baskerville Old Face"/>
          <w:sz w:val="24"/>
          <w:szCs w:val="24"/>
        </w:rPr>
        <w:t>s how it unfolds.  As we know, the Pharisees and the scribes are stakeholders in what it means to correctly observe God’s law; and from the beginning of Luke’s account Jesus’ own family is Torah-observant and Jesus himself is obedient to the law.</w:t>
      </w:r>
    </w:p>
    <w:p w:rsidR="00BA27ED" w:rsidRPr="00CA728A" w:rsidRDefault="00BA27ED" w:rsidP="00CA728A">
      <w:pPr>
        <w:rPr>
          <w:rFonts w:ascii="Baskerville Old Face" w:hAnsi="Baskerville Old Face"/>
          <w:sz w:val="24"/>
          <w:szCs w:val="24"/>
        </w:rPr>
      </w:pPr>
      <w:r w:rsidRPr="00CA728A">
        <w:rPr>
          <w:rFonts w:ascii="Baskerville Old Face" w:hAnsi="Baskerville Old Face"/>
          <w:sz w:val="24"/>
          <w:szCs w:val="24"/>
        </w:rPr>
        <w:t xml:space="preserve">But at the same time Jesus has been in fierce conflict with these religious leaders about what the larger purposes of God’s law are </w:t>
      </w:r>
      <w:proofErr w:type="gramStart"/>
      <w:r w:rsidRPr="00CA728A">
        <w:rPr>
          <w:rFonts w:ascii="Baskerville Old Face" w:hAnsi="Baskerville Old Face"/>
          <w:sz w:val="24"/>
          <w:szCs w:val="24"/>
        </w:rPr>
        <w:t>vis</w:t>
      </w:r>
      <w:proofErr w:type="gramEnd"/>
      <w:r w:rsidRPr="00CA728A">
        <w:rPr>
          <w:rFonts w:ascii="Baskerville Old Face" w:hAnsi="Baskerville Old Face"/>
          <w:sz w:val="24"/>
          <w:szCs w:val="24"/>
        </w:rPr>
        <w:t xml:space="preserve"> a</w:t>
      </w:r>
      <w:r w:rsidR="00972ADB" w:rsidRPr="00CA728A">
        <w:rPr>
          <w:rFonts w:ascii="Baskerville Old Face" w:hAnsi="Baskerville Old Face"/>
          <w:sz w:val="24"/>
          <w:szCs w:val="24"/>
        </w:rPr>
        <w:t xml:space="preserve"> vis Israel and, ultimately, the kind of life that God desires for all human beings</w:t>
      </w:r>
      <w:r w:rsidRPr="00CA728A">
        <w:rPr>
          <w:rFonts w:ascii="Baskerville Old Face" w:hAnsi="Baskerville Old Face"/>
          <w:sz w:val="24"/>
          <w:szCs w:val="24"/>
        </w:rPr>
        <w:t>.</w:t>
      </w:r>
    </w:p>
    <w:p w:rsidR="00BA27ED" w:rsidRPr="00CA728A" w:rsidRDefault="00BA27ED" w:rsidP="00CA728A">
      <w:pPr>
        <w:rPr>
          <w:rFonts w:ascii="Baskerville Old Face" w:hAnsi="Baskerville Old Face"/>
          <w:sz w:val="24"/>
          <w:szCs w:val="24"/>
        </w:rPr>
      </w:pPr>
      <w:r w:rsidRPr="00CA728A">
        <w:rPr>
          <w:rFonts w:ascii="Baskerville Old Face" w:hAnsi="Baskerville Old Face"/>
          <w:sz w:val="24"/>
          <w:szCs w:val="24"/>
        </w:rPr>
        <w:t>So we hear the religious leaders grumbling, he thinks he’s a prophet and yet look who he keeps company with! He welcomes and eats with sinners!</w:t>
      </w:r>
    </w:p>
    <w:p w:rsidR="00BA27ED" w:rsidRPr="00CA728A" w:rsidRDefault="001A1111" w:rsidP="00CA728A">
      <w:pPr>
        <w:rPr>
          <w:rFonts w:ascii="Baskerville Old Face" w:hAnsi="Baskerville Old Face"/>
          <w:sz w:val="24"/>
          <w:szCs w:val="24"/>
        </w:rPr>
      </w:pPr>
      <w:r w:rsidRPr="00CA728A">
        <w:rPr>
          <w:rFonts w:ascii="Baskerville Old Face" w:hAnsi="Baskerville Old Face"/>
          <w:sz w:val="24"/>
          <w:szCs w:val="24"/>
        </w:rPr>
        <w:t>W</w:t>
      </w:r>
      <w:r w:rsidR="00BA27ED" w:rsidRPr="00CA728A">
        <w:rPr>
          <w:rFonts w:ascii="Baskerville Old Face" w:hAnsi="Baskerville Old Face"/>
          <w:sz w:val="24"/>
          <w:szCs w:val="24"/>
        </w:rPr>
        <w:t xml:space="preserve">e might brush past this because we know “Jesus is right,” but don’t the religious leaders have a point? If the priest in the parish was known in town as hanging out with what we would call “the criminal element,” </w:t>
      </w:r>
      <w:r w:rsidRPr="00CA728A">
        <w:rPr>
          <w:rFonts w:ascii="Baskerville Old Face" w:hAnsi="Baskerville Old Face"/>
          <w:sz w:val="24"/>
          <w:szCs w:val="24"/>
        </w:rPr>
        <w:t xml:space="preserve">welcoming them and eating with them, </w:t>
      </w:r>
      <w:r w:rsidR="00BA27ED" w:rsidRPr="00CA728A">
        <w:rPr>
          <w:rFonts w:ascii="Baskerville Old Face" w:hAnsi="Baskerville Old Face"/>
          <w:sz w:val="24"/>
          <w:szCs w:val="24"/>
        </w:rPr>
        <w:t>wouldn’t the Wardens, the council and the parishioners have a right to be concerned?</w:t>
      </w:r>
    </w:p>
    <w:p w:rsidR="00BA27ED" w:rsidRPr="00CA728A" w:rsidRDefault="00BA27ED" w:rsidP="00CA728A">
      <w:pPr>
        <w:rPr>
          <w:rFonts w:ascii="Baskerville Old Face" w:hAnsi="Baskerville Old Face"/>
          <w:sz w:val="24"/>
          <w:szCs w:val="24"/>
        </w:rPr>
      </w:pPr>
      <w:r w:rsidRPr="00CA728A">
        <w:rPr>
          <w:rFonts w:ascii="Baskerville Old Face" w:hAnsi="Baskerville Old Face"/>
          <w:sz w:val="24"/>
          <w:szCs w:val="24"/>
        </w:rPr>
        <w:t>But befor</w:t>
      </w:r>
      <w:r w:rsidR="001A1111" w:rsidRPr="00CA728A">
        <w:rPr>
          <w:rFonts w:ascii="Baskerville Old Face" w:hAnsi="Baskerville Old Face"/>
          <w:sz w:val="24"/>
          <w:szCs w:val="24"/>
        </w:rPr>
        <w:t>e we can really wrestle with that</w:t>
      </w:r>
      <w:r w:rsidRPr="00CA728A">
        <w:rPr>
          <w:rFonts w:ascii="Baskerville Old Face" w:hAnsi="Baskerville Old Face"/>
          <w:sz w:val="24"/>
          <w:szCs w:val="24"/>
        </w:rPr>
        <w:t xml:space="preserve"> question, Jesus tells us a parable about a man who had two sons.</w:t>
      </w:r>
    </w:p>
    <w:p w:rsidR="00BA27ED" w:rsidRPr="00CA728A" w:rsidRDefault="00BA27ED" w:rsidP="00CA728A">
      <w:pPr>
        <w:rPr>
          <w:rFonts w:ascii="Baskerville Old Face" w:hAnsi="Baskerville Old Face"/>
          <w:sz w:val="24"/>
          <w:szCs w:val="24"/>
        </w:rPr>
      </w:pPr>
      <w:r w:rsidRPr="00CA728A">
        <w:rPr>
          <w:rFonts w:ascii="Baskerville Old Face" w:hAnsi="Baskerville Old Face"/>
          <w:sz w:val="24"/>
          <w:szCs w:val="24"/>
        </w:rPr>
        <w:t>It’s tempting, because we’ve heard it so often to reduce the story to a lesson</w:t>
      </w:r>
      <w:r w:rsidR="005001CC" w:rsidRPr="00CA728A">
        <w:rPr>
          <w:rFonts w:ascii="Baskerville Old Face" w:hAnsi="Baskerville Old Face"/>
          <w:sz w:val="24"/>
          <w:szCs w:val="24"/>
        </w:rPr>
        <w:t xml:space="preserve"> about how when we give ourselves over to obvious </w:t>
      </w:r>
      <w:proofErr w:type="spellStart"/>
      <w:r w:rsidR="005001CC" w:rsidRPr="00CA728A">
        <w:rPr>
          <w:rFonts w:ascii="Baskerville Old Face" w:hAnsi="Baskerville Old Face"/>
          <w:sz w:val="24"/>
          <w:szCs w:val="24"/>
        </w:rPr>
        <w:t>sins</w:t>
      </w:r>
      <w:proofErr w:type="spellEnd"/>
      <w:r w:rsidR="005001CC" w:rsidRPr="00CA728A">
        <w:rPr>
          <w:rFonts w:ascii="Baskerville Old Face" w:hAnsi="Baskerville Old Face"/>
          <w:sz w:val="24"/>
          <w:szCs w:val="24"/>
        </w:rPr>
        <w:t xml:space="preserve"> that threaten to destroy us (read the younger son), that there is still hope to find our way home.</w:t>
      </w:r>
    </w:p>
    <w:p w:rsidR="005001CC" w:rsidRPr="00CA728A" w:rsidRDefault="005001CC" w:rsidP="00CA728A">
      <w:pPr>
        <w:rPr>
          <w:rFonts w:ascii="Baskerville Old Face" w:hAnsi="Baskerville Old Face"/>
          <w:sz w:val="24"/>
          <w:szCs w:val="24"/>
        </w:rPr>
      </w:pPr>
      <w:r w:rsidRPr="00CA728A">
        <w:rPr>
          <w:rFonts w:ascii="Baskerville Old Face" w:hAnsi="Baskerville Old Face"/>
          <w:sz w:val="24"/>
          <w:szCs w:val="24"/>
        </w:rPr>
        <w:lastRenderedPageBreak/>
        <w:t>While those of us who have never really sown wild oats and are therefore subject to the subtle sins of pride and self-righteousness (read the older brother) can yet realize that God welcomes all and so we too can join God’s communion with prodigal sisters and brothers and thus find ourselves home truly and not just in body.</w:t>
      </w:r>
    </w:p>
    <w:p w:rsidR="005001CC" w:rsidRPr="00CA728A" w:rsidRDefault="005001CC" w:rsidP="00CA728A">
      <w:pPr>
        <w:rPr>
          <w:rFonts w:ascii="Baskerville Old Face" w:hAnsi="Baskerville Old Face"/>
          <w:sz w:val="24"/>
          <w:szCs w:val="24"/>
        </w:rPr>
      </w:pPr>
      <w:r w:rsidRPr="00CA728A">
        <w:rPr>
          <w:rFonts w:ascii="Baskerville Old Face" w:hAnsi="Baskerville Old Face"/>
          <w:sz w:val="24"/>
          <w:szCs w:val="24"/>
        </w:rPr>
        <w:t>It’s a valid and insightful way to read the story: it speaks to all of us, as the saying goes there are two kinds of sinners in the world: those who know they’re sinners and th</w:t>
      </w:r>
      <w:r w:rsidR="00972ADB" w:rsidRPr="00CA728A">
        <w:rPr>
          <w:rFonts w:ascii="Baskerville Old Face" w:hAnsi="Baskerville Old Face"/>
          <w:sz w:val="24"/>
          <w:szCs w:val="24"/>
        </w:rPr>
        <w:t>ose who don’t! Another nice example of binary thinking!</w:t>
      </w:r>
    </w:p>
    <w:p w:rsidR="005001CC" w:rsidRPr="00CA728A" w:rsidRDefault="005001CC" w:rsidP="00CA728A">
      <w:pPr>
        <w:rPr>
          <w:rFonts w:ascii="Baskerville Old Face" w:hAnsi="Baskerville Old Face"/>
          <w:sz w:val="24"/>
          <w:szCs w:val="24"/>
        </w:rPr>
      </w:pPr>
      <w:r w:rsidRPr="00CA728A">
        <w:rPr>
          <w:rFonts w:ascii="Baskerville Old Face" w:hAnsi="Baskerville Old Face"/>
          <w:sz w:val="24"/>
          <w:szCs w:val="24"/>
        </w:rPr>
        <w:t>Another way this story has been read that can be helpful is to see the younger son as exhibiting a reliance on faith.  Luke, indeed, gives us an extended inside view on how what Christians call “saving faith” happens</w:t>
      </w:r>
    </w:p>
    <w:p w:rsidR="005001CC" w:rsidRPr="00CA728A" w:rsidRDefault="00972ADB" w:rsidP="00CA728A">
      <w:pPr>
        <w:rPr>
          <w:rFonts w:ascii="Baskerville Old Face" w:hAnsi="Baskerville Old Face"/>
          <w:sz w:val="24"/>
          <w:szCs w:val="24"/>
        </w:rPr>
      </w:pPr>
      <w:r w:rsidRPr="00CA728A">
        <w:rPr>
          <w:rFonts w:ascii="Baskerville Old Face" w:hAnsi="Baskerville Old Face"/>
          <w:sz w:val="24"/>
          <w:szCs w:val="24"/>
        </w:rPr>
        <w:t>The younger son</w:t>
      </w:r>
      <w:r w:rsidR="00440E45" w:rsidRPr="00CA728A">
        <w:rPr>
          <w:rFonts w:ascii="Baskerville Old Face" w:hAnsi="Baskerville Old Face"/>
          <w:sz w:val="24"/>
          <w:szCs w:val="24"/>
        </w:rPr>
        <w:t xml:space="preserve"> realizes that even the animals are living better than he is; and t</w:t>
      </w:r>
      <w:r w:rsidRPr="00CA728A">
        <w:rPr>
          <w:rFonts w:ascii="Baskerville Old Face" w:hAnsi="Baskerville Old Face"/>
          <w:sz w:val="24"/>
          <w:szCs w:val="24"/>
        </w:rPr>
        <w:t>hat, indeed, the home he left i</w:t>
      </w:r>
      <w:r w:rsidR="00440E45" w:rsidRPr="00CA728A">
        <w:rPr>
          <w:rFonts w:ascii="Baskerville Old Face" w:hAnsi="Baskerville Old Face"/>
          <w:sz w:val="24"/>
          <w:szCs w:val="24"/>
        </w:rPr>
        <w:t>s so much better than the fulfillment he thought he’d find.</w:t>
      </w:r>
    </w:p>
    <w:p w:rsidR="00440E45" w:rsidRPr="00CA728A" w:rsidRDefault="00440E45" w:rsidP="00CA728A">
      <w:pPr>
        <w:rPr>
          <w:rFonts w:ascii="Baskerville Old Face" w:hAnsi="Baskerville Old Face"/>
          <w:sz w:val="24"/>
          <w:szCs w:val="24"/>
        </w:rPr>
      </w:pPr>
      <w:r w:rsidRPr="00CA728A">
        <w:rPr>
          <w:rFonts w:ascii="Baskerville Old Face" w:hAnsi="Baskerville Old Face"/>
          <w:sz w:val="24"/>
          <w:szCs w:val="24"/>
        </w:rPr>
        <w:t xml:space="preserve">He rehearses his confession, “Father, I have sinned against heaven and against you.” And the born-again moment, if you will, “this son of mine was dead and is alive </w:t>
      </w:r>
      <w:proofErr w:type="gramStart"/>
      <w:r w:rsidRPr="00CA728A">
        <w:rPr>
          <w:rFonts w:ascii="Baskerville Old Face" w:hAnsi="Baskerville Old Face"/>
          <w:sz w:val="24"/>
          <w:szCs w:val="24"/>
        </w:rPr>
        <w:t>again,</w:t>
      </w:r>
      <w:proofErr w:type="gramEnd"/>
      <w:r w:rsidRPr="00CA728A">
        <w:rPr>
          <w:rFonts w:ascii="Baskerville Old Face" w:hAnsi="Baskerville Old Face"/>
          <w:sz w:val="24"/>
          <w:szCs w:val="24"/>
        </w:rPr>
        <w:t xml:space="preserve"> he was lost and is found!”</w:t>
      </w:r>
    </w:p>
    <w:p w:rsidR="00440E45" w:rsidRPr="00CA728A" w:rsidRDefault="00440E45" w:rsidP="00CA728A">
      <w:pPr>
        <w:rPr>
          <w:rFonts w:ascii="Baskerville Old Face" w:hAnsi="Baskerville Old Face"/>
          <w:sz w:val="24"/>
          <w:szCs w:val="24"/>
        </w:rPr>
      </w:pPr>
      <w:r w:rsidRPr="00CA728A">
        <w:rPr>
          <w:rFonts w:ascii="Baskerville Old Face" w:hAnsi="Baskerville Old Face"/>
          <w:sz w:val="24"/>
          <w:szCs w:val="24"/>
        </w:rPr>
        <w:t>While the younger son is exhibiting faith, the older son is pictured as being “enslaved by the law.” In his words, “Listen, for all these years I have been working like a slave for you, and I have never disobeyed your command; yet you have never given me even a young goat so that I might celebrate with my friends.”</w:t>
      </w:r>
      <w:r w:rsidR="004A1BEB" w:rsidRPr="00CA728A">
        <w:rPr>
          <w:rFonts w:ascii="Baskerville Old Face" w:hAnsi="Baskerville Old Face"/>
          <w:sz w:val="24"/>
          <w:szCs w:val="24"/>
        </w:rPr>
        <w:t xml:space="preserve">  Instead of helping him, keeping the law has left him embittered.</w:t>
      </w:r>
    </w:p>
    <w:p w:rsidR="00440E45" w:rsidRPr="00CA728A" w:rsidRDefault="004B11B9" w:rsidP="00CA728A">
      <w:pPr>
        <w:rPr>
          <w:rFonts w:ascii="Baskerville Old Face" w:hAnsi="Baskerville Old Face"/>
          <w:sz w:val="24"/>
          <w:szCs w:val="24"/>
        </w:rPr>
      </w:pPr>
      <w:r w:rsidRPr="00CA728A">
        <w:rPr>
          <w:rFonts w:ascii="Baskerville Old Face" w:hAnsi="Baskerville Old Face"/>
          <w:sz w:val="24"/>
          <w:szCs w:val="24"/>
        </w:rPr>
        <w:t>T</w:t>
      </w:r>
      <w:r w:rsidR="00885FF1" w:rsidRPr="00CA728A">
        <w:rPr>
          <w:rFonts w:ascii="Baskerville Old Face" w:hAnsi="Baskerville Old Face"/>
          <w:sz w:val="24"/>
          <w:szCs w:val="24"/>
        </w:rPr>
        <w:t>hese ways of looking at the story, though helpful in some ways</w:t>
      </w:r>
      <w:r w:rsidRPr="00CA728A">
        <w:rPr>
          <w:rFonts w:ascii="Baskerville Old Face" w:hAnsi="Baskerville Old Face"/>
          <w:sz w:val="24"/>
          <w:szCs w:val="24"/>
        </w:rPr>
        <w:t>,</w:t>
      </w:r>
      <w:r w:rsidR="00885FF1" w:rsidRPr="00CA728A">
        <w:rPr>
          <w:rFonts w:ascii="Baskerville Old Face" w:hAnsi="Baskerville Old Face"/>
          <w:sz w:val="24"/>
          <w:szCs w:val="24"/>
        </w:rPr>
        <w:t xml:space="preserve"> use the good person/bad person literary convention which Luke wants, I believe, to undermine.</w:t>
      </w:r>
    </w:p>
    <w:p w:rsidR="00BA27ED" w:rsidRPr="00CA728A" w:rsidRDefault="004A1BEB" w:rsidP="00CA728A">
      <w:pPr>
        <w:rPr>
          <w:rFonts w:ascii="Baskerville Old Face" w:hAnsi="Baskerville Old Face"/>
          <w:sz w:val="24"/>
          <w:szCs w:val="24"/>
        </w:rPr>
      </w:pPr>
      <w:r w:rsidRPr="00CA728A">
        <w:rPr>
          <w:rFonts w:ascii="Baskerville Old Face" w:hAnsi="Baskerville Old Face"/>
          <w:sz w:val="24"/>
          <w:szCs w:val="24"/>
        </w:rPr>
        <w:t xml:space="preserve">I’ve found it helpful this past week to read the parable alongside our second reading.  </w:t>
      </w:r>
      <w:r w:rsidR="00885FF1" w:rsidRPr="00CA728A">
        <w:rPr>
          <w:rFonts w:ascii="Baskerville Old Face" w:hAnsi="Baskerville Old Face"/>
          <w:sz w:val="24"/>
          <w:szCs w:val="24"/>
        </w:rPr>
        <w:t>We can imagine the Corinthian congregation asking Paul, “but what does it mean to be an ambassador for Christ?” “What does it mean to have a ministry of reconciliation?”</w:t>
      </w:r>
    </w:p>
    <w:p w:rsidR="00885FF1" w:rsidRPr="00CA728A" w:rsidRDefault="00AD7C38" w:rsidP="00CA728A">
      <w:pPr>
        <w:rPr>
          <w:rFonts w:ascii="Baskerville Old Face" w:hAnsi="Baskerville Old Face"/>
          <w:sz w:val="24"/>
          <w:szCs w:val="24"/>
        </w:rPr>
      </w:pPr>
      <w:r w:rsidRPr="00CA728A">
        <w:rPr>
          <w:rFonts w:ascii="Baskerville Old Face" w:hAnsi="Baskerville Old Face"/>
          <w:sz w:val="24"/>
          <w:szCs w:val="24"/>
        </w:rPr>
        <w:t xml:space="preserve">These are important questions, these are crucial questions for any parish, </w:t>
      </w:r>
      <w:proofErr w:type="gramStart"/>
      <w:r w:rsidRPr="00CA728A">
        <w:rPr>
          <w:rFonts w:ascii="Baskerville Old Face" w:hAnsi="Baskerville Old Face"/>
          <w:sz w:val="24"/>
          <w:szCs w:val="24"/>
        </w:rPr>
        <w:t>any</w:t>
      </w:r>
      <w:proofErr w:type="gramEnd"/>
      <w:r w:rsidRPr="00CA728A">
        <w:rPr>
          <w:rFonts w:ascii="Baskerville Old Face" w:hAnsi="Baskerville Old Face"/>
          <w:sz w:val="24"/>
          <w:szCs w:val="24"/>
        </w:rPr>
        <w:t xml:space="preserve"> church if they are going t</w:t>
      </w:r>
      <w:r w:rsidR="004B11B9" w:rsidRPr="00CA728A">
        <w:rPr>
          <w:rFonts w:ascii="Baskerville Old Face" w:hAnsi="Baskerville Old Face"/>
          <w:sz w:val="24"/>
          <w:szCs w:val="24"/>
        </w:rPr>
        <w:t>o be more than just</w:t>
      </w:r>
      <w:r w:rsidRPr="00CA728A">
        <w:rPr>
          <w:rFonts w:ascii="Baskerville Old Face" w:hAnsi="Baskerville Old Face"/>
          <w:sz w:val="24"/>
          <w:szCs w:val="24"/>
        </w:rPr>
        <w:t xml:space="preserve"> a pretty building that brings character to a neighbourhood.</w:t>
      </w:r>
    </w:p>
    <w:p w:rsidR="00AD7C38" w:rsidRPr="00CA728A" w:rsidRDefault="00AD7C38" w:rsidP="00CA728A">
      <w:pPr>
        <w:rPr>
          <w:rFonts w:ascii="Baskerville Old Face" w:hAnsi="Baskerville Old Face"/>
          <w:sz w:val="24"/>
          <w:szCs w:val="24"/>
        </w:rPr>
      </w:pPr>
      <w:r w:rsidRPr="00CA728A">
        <w:rPr>
          <w:rFonts w:ascii="Baskerville Old Face" w:hAnsi="Baskerville Old Face"/>
          <w:sz w:val="24"/>
          <w:szCs w:val="24"/>
        </w:rPr>
        <w:t>What does it look like for God to make the divine appeal through us to our friends and neighbours that they might be reconciled to God?</w:t>
      </w:r>
    </w:p>
    <w:p w:rsidR="00AD7C38" w:rsidRPr="00CA728A" w:rsidRDefault="004B11B9" w:rsidP="00CA728A">
      <w:pPr>
        <w:rPr>
          <w:rFonts w:ascii="Baskerville Old Face" w:hAnsi="Baskerville Old Face"/>
          <w:sz w:val="24"/>
          <w:szCs w:val="24"/>
        </w:rPr>
      </w:pPr>
      <w:r w:rsidRPr="00CA728A">
        <w:rPr>
          <w:rFonts w:ascii="Baskerville Old Face" w:hAnsi="Baskerville Old Face"/>
          <w:sz w:val="24"/>
          <w:szCs w:val="24"/>
        </w:rPr>
        <w:t>If we ask that question,</w:t>
      </w:r>
      <w:r w:rsidR="00AD7C38" w:rsidRPr="00CA728A">
        <w:rPr>
          <w:rFonts w:ascii="Baskerville Old Face" w:hAnsi="Baskerville Old Face"/>
          <w:sz w:val="24"/>
          <w:szCs w:val="24"/>
        </w:rPr>
        <w:t xml:space="preserve"> the parable begins to take on a new significance; it also helps us to remember that this is not just a parable about two sons but about a man, a parent</w:t>
      </w:r>
      <w:r w:rsidR="004A1BEB" w:rsidRPr="00CA728A">
        <w:rPr>
          <w:rFonts w:ascii="Baskerville Old Face" w:hAnsi="Baskerville Old Face"/>
          <w:sz w:val="24"/>
          <w:szCs w:val="24"/>
        </w:rPr>
        <w:t xml:space="preserve"> if you will,</w:t>
      </w:r>
      <w:r w:rsidR="00AD7C38" w:rsidRPr="00CA728A">
        <w:rPr>
          <w:rFonts w:ascii="Baskerville Old Face" w:hAnsi="Baskerville Old Face"/>
          <w:sz w:val="24"/>
          <w:szCs w:val="24"/>
        </w:rPr>
        <w:t xml:space="preserve"> who had two sons!</w:t>
      </w:r>
    </w:p>
    <w:p w:rsidR="00AD7C38" w:rsidRPr="00CA728A" w:rsidRDefault="00AD7C38" w:rsidP="00CA728A">
      <w:pPr>
        <w:rPr>
          <w:rFonts w:ascii="Baskerville Old Face" w:hAnsi="Baskerville Old Face"/>
          <w:sz w:val="24"/>
          <w:szCs w:val="24"/>
        </w:rPr>
      </w:pPr>
      <w:r w:rsidRPr="00CA728A">
        <w:rPr>
          <w:rFonts w:ascii="Baskerville Old Face" w:hAnsi="Baskerville Old Face"/>
          <w:sz w:val="24"/>
          <w:szCs w:val="24"/>
        </w:rPr>
        <w:t>As we begin to think about these questions, the Father’s initial actions towards these sons and his responses to their very different plights begins to come into view and therein, as they say, is the fuller meaning of this tale.</w:t>
      </w:r>
    </w:p>
    <w:p w:rsidR="00AD7C38" w:rsidRPr="00CA728A" w:rsidRDefault="00AD7C38" w:rsidP="00CA728A">
      <w:pPr>
        <w:rPr>
          <w:rFonts w:ascii="Baskerville Old Face" w:hAnsi="Baskerville Old Face"/>
          <w:sz w:val="24"/>
          <w:szCs w:val="24"/>
        </w:rPr>
      </w:pPr>
      <w:r w:rsidRPr="00CA728A">
        <w:rPr>
          <w:rFonts w:ascii="Baskerville Old Face" w:hAnsi="Baskerville Old Face"/>
          <w:sz w:val="24"/>
          <w:szCs w:val="24"/>
        </w:rPr>
        <w:lastRenderedPageBreak/>
        <w:t>As many scholars have pointed out the actions of the younger son in asking for his inheritance in the way that he did and then going off and doing what he did is equivalent to an angry teenager or young adult saying “you’re the worst parent in the world, I wish you were dead.”</w:t>
      </w:r>
    </w:p>
    <w:p w:rsidR="00AD7C38" w:rsidRPr="00CA728A" w:rsidRDefault="00AD7C38" w:rsidP="00CA728A">
      <w:pPr>
        <w:rPr>
          <w:rFonts w:ascii="Baskerville Old Face" w:hAnsi="Baskerville Old Face"/>
          <w:sz w:val="24"/>
          <w:szCs w:val="24"/>
        </w:rPr>
      </w:pPr>
      <w:r w:rsidRPr="00CA728A">
        <w:rPr>
          <w:rFonts w:ascii="Baskerville Old Face" w:hAnsi="Baskerville Old Face"/>
          <w:sz w:val="24"/>
          <w:szCs w:val="24"/>
        </w:rPr>
        <w:t>When we consider this, the Fa</w:t>
      </w:r>
      <w:r w:rsidR="004B11B9" w:rsidRPr="00CA728A">
        <w:rPr>
          <w:rFonts w:ascii="Baskerville Old Face" w:hAnsi="Baskerville Old Face"/>
          <w:sz w:val="24"/>
          <w:szCs w:val="24"/>
        </w:rPr>
        <w:t>ther’s willingness to honour the younger son’s</w:t>
      </w:r>
      <w:r w:rsidRPr="00CA728A">
        <w:rPr>
          <w:rFonts w:ascii="Baskerville Old Face" w:hAnsi="Baskerville Old Face"/>
          <w:sz w:val="24"/>
          <w:szCs w:val="24"/>
        </w:rPr>
        <w:t xml:space="preserve"> </w:t>
      </w:r>
      <w:r w:rsidR="004B11B9" w:rsidRPr="00CA728A">
        <w:rPr>
          <w:rFonts w:ascii="Baskerville Old Face" w:hAnsi="Baskerville Old Face"/>
          <w:sz w:val="24"/>
          <w:szCs w:val="24"/>
        </w:rPr>
        <w:t>ill-advised request</w:t>
      </w:r>
      <w:r w:rsidRPr="00CA728A">
        <w:rPr>
          <w:rFonts w:ascii="Baskerville Old Face" w:hAnsi="Baskerville Old Face"/>
          <w:sz w:val="24"/>
          <w:szCs w:val="24"/>
        </w:rPr>
        <w:t xml:space="preserve"> is phenomenal in its own right</w:t>
      </w:r>
      <w:r w:rsidR="00210770" w:rsidRPr="00CA728A">
        <w:rPr>
          <w:rFonts w:ascii="Baskerville Old Face" w:hAnsi="Baskerville Old Face"/>
          <w:sz w:val="24"/>
          <w:szCs w:val="24"/>
        </w:rPr>
        <w:t>; it is a grace-filled response that is deeply challenging to us.</w:t>
      </w:r>
    </w:p>
    <w:p w:rsidR="00210770" w:rsidRPr="00CA728A" w:rsidRDefault="00210770" w:rsidP="00CA728A">
      <w:pPr>
        <w:rPr>
          <w:rFonts w:ascii="Baskerville Old Face" w:hAnsi="Baskerville Old Face"/>
          <w:sz w:val="24"/>
          <w:szCs w:val="24"/>
        </w:rPr>
      </w:pPr>
      <w:r w:rsidRPr="00CA728A">
        <w:rPr>
          <w:rFonts w:ascii="Baskerville Old Face" w:hAnsi="Baskerville Old Face"/>
          <w:sz w:val="24"/>
          <w:szCs w:val="24"/>
        </w:rPr>
        <w:t xml:space="preserve">It asks us to consider the reality that God doesn’t stand over us with a stick waiting to give us a whack when we full out of line but allows us go our way.  God’s desire that we freely choose our destiny, that we not be manipulated into doing the right thing but genuinely own </w:t>
      </w:r>
      <w:proofErr w:type="gramStart"/>
      <w:r w:rsidRPr="00CA728A">
        <w:rPr>
          <w:rFonts w:ascii="Baskerville Old Face" w:hAnsi="Baskerville Old Face"/>
          <w:sz w:val="24"/>
          <w:szCs w:val="24"/>
        </w:rPr>
        <w:t>it</w:t>
      </w:r>
      <w:r w:rsidR="004B11B9" w:rsidRPr="00CA728A">
        <w:rPr>
          <w:rFonts w:ascii="Baskerville Old Face" w:hAnsi="Baskerville Old Face"/>
          <w:sz w:val="24"/>
          <w:szCs w:val="24"/>
        </w:rPr>
        <w:t>,</w:t>
      </w:r>
      <w:proofErr w:type="gramEnd"/>
      <w:r w:rsidRPr="00CA728A">
        <w:rPr>
          <w:rFonts w:ascii="Baskerville Old Face" w:hAnsi="Baskerville Old Face"/>
          <w:sz w:val="24"/>
          <w:szCs w:val="24"/>
        </w:rPr>
        <w:t xml:space="preserve"> is non-controlling.</w:t>
      </w:r>
    </w:p>
    <w:p w:rsidR="00210770" w:rsidRPr="00CA728A" w:rsidRDefault="00210770" w:rsidP="00CA728A">
      <w:pPr>
        <w:rPr>
          <w:rFonts w:ascii="Baskerville Old Face" w:hAnsi="Baskerville Old Face"/>
          <w:sz w:val="24"/>
          <w:szCs w:val="24"/>
        </w:rPr>
      </w:pPr>
      <w:r w:rsidRPr="00CA728A">
        <w:rPr>
          <w:rFonts w:ascii="Baskerville Old Face" w:hAnsi="Baskerville Old Face"/>
          <w:sz w:val="24"/>
          <w:szCs w:val="24"/>
        </w:rPr>
        <w:t>It genuinely “</w:t>
      </w:r>
      <w:proofErr w:type="spellStart"/>
      <w:r w:rsidRPr="00CA728A">
        <w:rPr>
          <w:rFonts w:ascii="Baskerville Old Face" w:hAnsi="Baskerville Old Face"/>
          <w:sz w:val="24"/>
          <w:szCs w:val="24"/>
        </w:rPr>
        <w:t>lets</w:t>
      </w:r>
      <w:proofErr w:type="spellEnd"/>
      <w:r w:rsidRPr="00CA728A">
        <w:rPr>
          <w:rFonts w:ascii="Baskerville Old Face" w:hAnsi="Baskerville Old Face"/>
          <w:sz w:val="24"/>
          <w:szCs w:val="24"/>
        </w:rPr>
        <w:t xml:space="preserve"> go” in order that true love might flourish.  If this is God’s stance vis a vis all of us, vis a vis the world then we become God’s ambassadors, then God’s appeal is made through us</w:t>
      </w:r>
      <w:r w:rsidR="004A1BEB" w:rsidRPr="00CA728A">
        <w:rPr>
          <w:rFonts w:ascii="Baskerville Old Face" w:hAnsi="Baskerville Old Face"/>
          <w:sz w:val="24"/>
          <w:szCs w:val="24"/>
        </w:rPr>
        <w:t>,</w:t>
      </w:r>
      <w:r w:rsidRPr="00CA728A">
        <w:rPr>
          <w:rFonts w:ascii="Baskerville Old Face" w:hAnsi="Baskerville Old Face"/>
          <w:sz w:val="24"/>
          <w:szCs w:val="24"/>
        </w:rPr>
        <w:t xml:space="preserve"> when we realize that the first task in proclaiming the gospel is to reckon with people’s genuine choices and respect those choices</w:t>
      </w:r>
    </w:p>
    <w:p w:rsidR="00210770" w:rsidRPr="00CA728A" w:rsidRDefault="00BE1003" w:rsidP="00CA728A">
      <w:pPr>
        <w:rPr>
          <w:rFonts w:ascii="Baskerville Old Face" w:hAnsi="Baskerville Old Face"/>
          <w:sz w:val="24"/>
          <w:szCs w:val="24"/>
        </w:rPr>
      </w:pPr>
      <w:r w:rsidRPr="00CA728A">
        <w:rPr>
          <w:rFonts w:ascii="Baskerville Old Face" w:hAnsi="Baskerville Old Face"/>
          <w:sz w:val="24"/>
          <w:szCs w:val="24"/>
        </w:rPr>
        <w:t>We may all be sinners, but I’ve come to realize that I can’t really tell anyone that; I have to allow them to discover it; just as I’ve had to discover it for myself.</w:t>
      </w:r>
    </w:p>
    <w:p w:rsidR="004B11B9" w:rsidRPr="00CA728A" w:rsidRDefault="004B11B9" w:rsidP="00CA728A">
      <w:pPr>
        <w:rPr>
          <w:rFonts w:ascii="Baskerville Old Face" w:hAnsi="Baskerville Old Face"/>
          <w:sz w:val="24"/>
          <w:szCs w:val="24"/>
        </w:rPr>
      </w:pPr>
      <w:r w:rsidRPr="00CA728A">
        <w:rPr>
          <w:rFonts w:ascii="Baskerville Old Face" w:hAnsi="Baskerville Old Face"/>
          <w:sz w:val="24"/>
          <w:szCs w:val="24"/>
        </w:rPr>
        <w:t>Of course, words of warning, words of encouragement have their place; though the story doesn’t tell us this, I can imagine that the father of the younger son would have sought to persuade him not to go, but he didn’t insist, he “let go.”</w:t>
      </w:r>
    </w:p>
    <w:p w:rsidR="00BE1003" w:rsidRPr="00CA728A" w:rsidRDefault="00BE1003" w:rsidP="00CA728A">
      <w:pPr>
        <w:rPr>
          <w:rFonts w:ascii="Baskerville Old Face" w:hAnsi="Baskerville Old Face"/>
          <w:sz w:val="24"/>
          <w:szCs w:val="24"/>
        </w:rPr>
      </w:pPr>
      <w:r w:rsidRPr="00CA728A">
        <w:rPr>
          <w:rFonts w:ascii="Baskerville Old Face" w:hAnsi="Baskerville Old Face"/>
          <w:sz w:val="24"/>
          <w:szCs w:val="24"/>
        </w:rPr>
        <w:t>God allows us the freedom to “come to our right minds” and begin the journey back to God.</w:t>
      </w:r>
    </w:p>
    <w:p w:rsidR="00BE1003" w:rsidRPr="00CA728A" w:rsidRDefault="00BE1003" w:rsidP="00CA728A">
      <w:pPr>
        <w:rPr>
          <w:rFonts w:ascii="Baskerville Old Face" w:hAnsi="Baskerville Old Face"/>
          <w:sz w:val="24"/>
          <w:szCs w:val="24"/>
        </w:rPr>
      </w:pPr>
      <w:r w:rsidRPr="00CA728A">
        <w:rPr>
          <w:rFonts w:ascii="Baskerville Old Face" w:hAnsi="Baskerville Old Face"/>
          <w:sz w:val="24"/>
          <w:szCs w:val="24"/>
        </w:rPr>
        <w:t xml:space="preserve">Similarly, we are ambassadors for Christ when we practice grace-filled responses towards each to each other when we </w:t>
      </w:r>
      <w:r w:rsidR="0018271F" w:rsidRPr="00CA728A">
        <w:rPr>
          <w:rFonts w:ascii="Baskerville Old Face" w:hAnsi="Baskerville Old Face"/>
          <w:sz w:val="24"/>
          <w:szCs w:val="24"/>
        </w:rPr>
        <w:t>inevitably come up against a brother and sister who is struggling with pride and self-righteousness</w:t>
      </w:r>
    </w:p>
    <w:p w:rsidR="0018271F" w:rsidRPr="00CA728A" w:rsidRDefault="0018271F" w:rsidP="00CA728A">
      <w:pPr>
        <w:rPr>
          <w:rFonts w:ascii="Baskerville Old Face" w:hAnsi="Baskerville Old Face"/>
          <w:sz w:val="24"/>
          <w:szCs w:val="24"/>
        </w:rPr>
      </w:pPr>
      <w:r w:rsidRPr="00CA728A">
        <w:rPr>
          <w:rFonts w:ascii="Baskerville Old Face" w:hAnsi="Baskerville Old Face"/>
          <w:sz w:val="24"/>
          <w:szCs w:val="24"/>
        </w:rPr>
        <w:t>Typically this takes on the guise of a kind of passive-aggres</w:t>
      </w:r>
      <w:r w:rsidR="00077971" w:rsidRPr="00CA728A">
        <w:rPr>
          <w:rFonts w:ascii="Baskerville Old Face" w:hAnsi="Baskerville Old Face"/>
          <w:sz w:val="24"/>
          <w:szCs w:val="24"/>
        </w:rPr>
        <w:t>sive reach for control.  You and I have both seen this exhibited in clergy, lay leaders and parishioner</w:t>
      </w:r>
      <w:r w:rsidR="00CA728A" w:rsidRPr="00CA728A">
        <w:rPr>
          <w:rFonts w:ascii="Baskerville Old Face" w:hAnsi="Baskerville Old Face"/>
          <w:sz w:val="24"/>
          <w:szCs w:val="24"/>
        </w:rPr>
        <w:t>s</w:t>
      </w:r>
      <w:r w:rsidR="00077971" w:rsidRPr="00CA728A">
        <w:rPr>
          <w:rFonts w:ascii="Baskerville Old Face" w:hAnsi="Baskerville Old Face"/>
          <w:sz w:val="24"/>
          <w:szCs w:val="24"/>
        </w:rPr>
        <w:t xml:space="preserve"> who don’t consult; or manipulate, or gossip and judge others.</w:t>
      </w:r>
    </w:p>
    <w:p w:rsidR="00077971" w:rsidRPr="00CA728A" w:rsidRDefault="00077971" w:rsidP="00CA728A">
      <w:pPr>
        <w:rPr>
          <w:rFonts w:ascii="Baskerville Old Face" w:hAnsi="Baskerville Old Face"/>
          <w:sz w:val="24"/>
          <w:szCs w:val="24"/>
        </w:rPr>
      </w:pPr>
      <w:r w:rsidRPr="00CA728A">
        <w:rPr>
          <w:rFonts w:ascii="Baskerville Old Face" w:hAnsi="Baskerville Old Face"/>
          <w:sz w:val="24"/>
          <w:szCs w:val="24"/>
        </w:rPr>
        <w:t xml:space="preserve">I’m sure we’ve all been guilty of this from time to time; the point is not “who’s done this and who hasn’t,” even that attempt is </w:t>
      </w:r>
      <w:r w:rsidR="00CA728A" w:rsidRPr="00CA728A">
        <w:rPr>
          <w:rFonts w:ascii="Baskerville Old Face" w:hAnsi="Baskerville Old Face"/>
          <w:sz w:val="24"/>
          <w:szCs w:val="24"/>
        </w:rPr>
        <w:t xml:space="preserve">a </w:t>
      </w:r>
      <w:r w:rsidRPr="00CA728A">
        <w:rPr>
          <w:rFonts w:ascii="Baskerville Old Face" w:hAnsi="Baskerville Old Face"/>
          <w:sz w:val="24"/>
          <w:szCs w:val="24"/>
        </w:rPr>
        <w:t xml:space="preserve">self-righteous </w:t>
      </w:r>
      <w:r w:rsidR="00CA728A" w:rsidRPr="00CA728A">
        <w:rPr>
          <w:rFonts w:ascii="Baskerville Old Face" w:hAnsi="Baskerville Old Face"/>
          <w:sz w:val="24"/>
          <w:szCs w:val="24"/>
        </w:rPr>
        <w:t xml:space="preserve">attempt at “us” and “them,” </w:t>
      </w:r>
      <w:r w:rsidRPr="00CA728A">
        <w:rPr>
          <w:rFonts w:ascii="Baskerville Old Face" w:hAnsi="Baskerville Old Face"/>
          <w:sz w:val="24"/>
          <w:szCs w:val="24"/>
        </w:rPr>
        <w:t>but the way God responds to it and therefore how we can respond.</w:t>
      </w:r>
    </w:p>
    <w:p w:rsidR="0018271F" w:rsidRPr="00CA728A" w:rsidRDefault="0018271F" w:rsidP="00CA728A">
      <w:pPr>
        <w:rPr>
          <w:rFonts w:ascii="Baskerville Old Face" w:hAnsi="Baskerville Old Face"/>
          <w:sz w:val="24"/>
          <w:szCs w:val="24"/>
        </w:rPr>
      </w:pPr>
      <w:r w:rsidRPr="00CA728A">
        <w:rPr>
          <w:rFonts w:ascii="Baskerville Old Face" w:hAnsi="Baskerville Old Face"/>
          <w:sz w:val="24"/>
          <w:szCs w:val="24"/>
        </w:rPr>
        <w:t>What we see in the parable is a breaking of the binary of bad/good son via the presence of a third; this amazingly, counter-cultural father (in the ancient world father’s didn’t run, especially towards a covenant-breaking son) who displays great affection and largesse</w:t>
      </w:r>
      <w:r w:rsidR="00077971" w:rsidRPr="00CA728A">
        <w:rPr>
          <w:rFonts w:ascii="Baskerville Old Face" w:hAnsi="Baskerville Old Face"/>
          <w:sz w:val="24"/>
          <w:szCs w:val="24"/>
        </w:rPr>
        <w:t xml:space="preserve"> with his possessions towards the older brother, “all that is mine is yours</w:t>
      </w:r>
      <w:r w:rsidRPr="00CA728A">
        <w:rPr>
          <w:rFonts w:ascii="Baskerville Old Face" w:hAnsi="Baskerville Old Face"/>
          <w:sz w:val="24"/>
          <w:szCs w:val="24"/>
        </w:rPr>
        <w:t>.</w:t>
      </w:r>
      <w:r w:rsidR="00077971" w:rsidRPr="00CA728A">
        <w:rPr>
          <w:rFonts w:ascii="Baskerville Old Face" w:hAnsi="Baskerville Old Face"/>
          <w:sz w:val="24"/>
          <w:szCs w:val="24"/>
        </w:rPr>
        <w:t>”</w:t>
      </w:r>
    </w:p>
    <w:p w:rsidR="0018271F" w:rsidRPr="00CA728A" w:rsidRDefault="0018271F" w:rsidP="00CA728A">
      <w:pPr>
        <w:rPr>
          <w:rFonts w:ascii="Baskerville Old Face" w:hAnsi="Baskerville Old Face"/>
          <w:sz w:val="24"/>
          <w:szCs w:val="24"/>
        </w:rPr>
      </w:pPr>
      <w:r w:rsidRPr="00CA728A">
        <w:rPr>
          <w:rFonts w:ascii="Baskerville Old Face" w:hAnsi="Baskerville Old Face"/>
          <w:sz w:val="24"/>
          <w:szCs w:val="24"/>
        </w:rPr>
        <w:lastRenderedPageBreak/>
        <w:t>It’s like the crazy-grace-filled generosity of a God who looks at the whole world, whether they’ve repented or not, as the New Creation</w:t>
      </w:r>
      <w:r w:rsidR="00CA728A" w:rsidRPr="00CA728A">
        <w:rPr>
          <w:rFonts w:ascii="Baskerville Old Face" w:hAnsi="Baskerville Old Face"/>
          <w:sz w:val="24"/>
          <w:szCs w:val="24"/>
        </w:rPr>
        <w:t>,</w:t>
      </w:r>
      <w:r w:rsidRPr="00CA728A">
        <w:rPr>
          <w:rFonts w:ascii="Baskerville Old Face" w:hAnsi="Baskerville Old Face"/>
          <w:sz w:val="24"/>
          <w:szCs w:val="24"/>
        </w:rPr>
        <w:t xml:space="preserve"> and then invites you and I to be equally as “crazy,” as equally grace-filled.</w:t>
      </w:r>
    </w:p>
    <w:p w:rsidR="0018271F" w:rsidRPr="00CA728A" w:rsidRDefault="0018271F" w:rsidP="00CA728A">
      <w:pPr>
        <w:rPr>
          <w:rFonts w:ascii="Baskerville Old Face" w:hAnsi="Baskerville Old Face"/>
          <w:sz w:val="24"/>
          <w:szCs w:val="24"/>
        </w:rPr>
      </w:pPr>
      <w:r w:rsidRPr="00CA728A">
        <w:rPr>
          <w:rFonts w:ascii="Baskerville Old Face" w:hAnsi="Baskerville Old Face"/>
          <w:sz w:val="24"/>
          <w:szCs w:val="24"/>
        </w:rPr>
        <w:t>You and I, in the power of Christ,</w:t>
      </w:r>
      <w:r w:rsidR="00CA728A" w:rsidRPr="00CA728A">
        <w:rPr>
          <w:rFonts w:ascii="Baskerville Old Face" w:hAnsi="Baskerville Old Face"/>
          <w:sz w:val="24"/>
          <w:szCs w:val="24"/>
        </w:rPr>
        <w:t xml:space="preserve"> along with God and his Christ,</w:t>
      </w:r>
      <w:r w:rsidRPr="00CA728A">
        <w:rPr>
          <w:rFonts w:ascii="Baskerville Old Face" w:hAnsi="Baskerville Old Face"/>
          <w:sz w:val="24"/>
          <w:szCs w:val="24"/>
        </w:rPr>
        <w:t xml:space="preserve"> are this third person, you and I are called to break the binary; we are, in Paul’s words, the righteousness of God because for our sake God made him to be sin who knew no sin. </w:t>
      </w:r>
    </w:p>
    <w:p w:rsidR="0018271F" w:rsidRPr="00CA728A" w:rsidRDefault="0018271F" w:rsidP="00CA728A">
      <w:pPr>
        <w:rPr>
          <w:rFonts w:ascii="Baskerville Old Face" w:hAnsi="Baskerville Old Face"/>
          <w:sz w:val="24"/>
          <w:szCs w:val="24"/>
        </w:rPr>
      </w:pPr>
      <w:r w:rsidRPr="00CA728A">
        <w:rPr>
          <w:rFonts w:ascii="Baskerville Old Face" w:hAnsi="Baskerville Old Face"/>
          <w:sz w:val="24"/>
          <w:szCs w:val="24"/>
        </w:rPr>
        <w:t xml:space="preserve">That’s not how our mind works; indeed it blows our minds, but that’s just the kind of story we need! </w:t>
      </w:r>
    </w:p>
    <w:sectPr w:rsidR="0018271F" w:rsidRPr="00CA72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D4" w:rsidRDefault="00D471D4" w:rsidP="006C0410">
      <w:pPr>
        <w:spacing w:after="0" w:line="240" w:lineRule="auto"/>
      </w:pPr>
      <w:r>
        <w:separator/>
      </w:r>
    </w:p>
  </w:endnote>
  <w:endnote w:type="continuationSeparator" w:id="0">
    <w:p w:rsidR="00D471D4" w:rsidRDefault="00D471D4"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D4" w:rsidRDefault="00D471D4" w:rsidP="006C0410">
      <w:pPr>
        <w:spacing w:after="0" w:line="240" w:lineRule="auto"/>
      </w:pPr>
      <w:r>
        <w:separator/>
      </w:r>
    </w:p>
  </w:footnote>
  <w:footnote w:type="continuationSeparator" w:id="0">
    <w:p w:rsidR="00D471D4" w:rsidRDefault="00D471D4"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CA728A">
          <w:rPr>
            <w:noProof/>
          </w:rPr>
          <w:t>1</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B2"/>
    <w:rsid w:val="0000515F"/>
    <w:rsid w:val="00077971"/>
    <w:rsid w:val="0018271F"/>
    <w:rsid w:val="00192F29"/>
    <w:rsid w:val="001A1111"/>
    <w:rsid w:val="00210770"/>
    <w:rsid w:val="00381876"/>
    <w:rsid w:val="00440E45"/>
    <w:rsid w:val="004A1BEB"/>
    <w:rsid w:val="004B11B9"/>
    <w:rsid w:val="004F65D7"/>
    <w:rsid w:val="005001CC"/>
    <w:rsid w:val="005662B2"/>
    <w:rsid w:val="006C0410"/>
    <w:rsid w:val="00885FF1"/>
    <w:rsid w:val="00972ADB"/>
    <w:rsid w:val="00AA71CC"/>
    <w:rsid w:val="00AD7C38"/>
    <w:rsid w:val="00BA27ED"/>
    <w:rsid w:val="00BE1003"/>
    <w:rsid w:val="00CA728A"/>
    <w:rsid w:val="00D471D4"/>
    <w:rsid w:val="00FE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1623</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2019-03-31T14:29:00Z</cp:lastPrinted>
  <dcterms:created xsi:type="dcterms:W3CDTF">2019-03-27T17:11:00Z</dcterms:created>
  <dcterms:modified xsi:type="dcterms:W3CDTF">2019-03-31T14:33:00Z</dcterms:modified>
</cp:coreProperties>
</file>